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94A" w:rsidRPr="00566F9D" w:rsidRDefault="00D7794A" w:rsidP="00566F9D">
      <w:pPr>
        <w:pStyle w:val="a3"/>
        <w:jc w:val="center"/>
        <w:rPr>
          <w:rFonts w:ascii="Arial" w:hAnsi="Arial" w:cs="Arial"/>
          <w:bCs/>
          <w:lang w:val="ru-RU"/>
        </w:rPr>
      </w:pPr>
      <w:r w:rsidRPr="00566F9D">
        <w:rPr>
          <w:rFonts w:ascii="Arial" w:hAnsi="Arial" w:cs="Arial"/>
          <w:b/>
          <w:bCs/>
          <w:spacing w:val="-1"/>
        </w:rPr>
        <w:t>КРАСНОЯ</w:t>
      </w:r>
      <w:bookmarkStart w:id="0" w:name="_GoBack"/>
      <w:bookmarkEnd w:id="0"/>
      <w:r w:rsidRPr="00566F9D">
        <w:rPr>
          <w:rFonts w:ascii="Arial" w:hAnsi="Arial" w:cs="Arial"/>
          <w:b/>
          <w:bCs/>
          <w:spacing w:val="-1"/>
        </w:rPr>
        <w:t xml:space="preserve">РСКИЙ </w:t>
      </w:r>
      <w:r w:rsidR="00487E25" w:rsidRPr="00566F9D">
        <w:rPr>
          <w:rFonts w:ascii="Arial" w:hAnsi="Arial" w:cs="Arial"/>
          <w:b/>
          <w:bCs/>
          <w:spacing w:val="-1"/>
        </w:rPr>
        <w:t>КРАЙ ШУШЕНСКИЙ</w:t>
      </w:r>
      <w:r w:rsidRPr="00566F9D">
        <w:rPr>
          <w:rFonts w:ascii="Arial" w:hAnsi="Arial" w:cs="Arial"/>
          <w:b/>
          <w:bCs/>
          <w:spacing w:val="-2"/>
        </w:rPr>
        <w:t xml:space="preserve"> РАЙОН</w:t>
      </w:r>
    </w:p>
    <w:p w:rsidR="00D7794A" w:rsidRPr="00566F9D" w:rsidRDefault="00D7794A" w:rsidP="00566F9D">
      <w:pPr>
        <w:shd w:val="clear" w:color="auto" w:fill="FFFFFF"/>
        <w:ind w:left="53"/>
        <w:jc w:val="center"/>
        <w:rPr>
          <w:rFonts w:ascii="Arial" w:hAnsi="Arial" w:cs="Arial"/>
        </w:rPr>
      </w:pPr>
      <w:r w:rsidRPr="00566F9D">
        <w:rPr>
          <w:rFonts w:ascii="Arial" w:hAnsi="Arial" w:cs="Arial"/>
          <w:b/>
          <w:bCs/>
          <w:spacing w:val="-2"/>
        </w:rPr>
        <w:t>КАПТЫРЕВСКИЙ СЕЛЬСКИЙ СОВЕТ ДЕПУТАТОВ</w:t>
      </w:r>
    </w:p>
    <w:p w:rsidR="00D7794A" w:rsidRPr="00566F9D" w:rsidRDefault="00D7794A" w:rsidP="00566F9D">
      <w:pPr>
        <w:shd w:val="clear" w:color="auto" w:fill="FFFFFF"/>
        <w:spacing w:before="312"/>
        <w:jc w:val="center"/>
        <w:rPr>
          <w:rFonts w:ascii="Arial" w:hAnsi="Arial" w:cs="Arial"/>
        </w:rPr>
      </w:pPr>
      <w:r w:rsidRPr="00566F9D">
        <w:rPr>
          <w:rFonts w:ascii="Arial" w:hAnsi="Arial" w:cs="Arial"/>
          <w:b/>
          <w:bCs/>
          <w:spacing w:val="-7"/>
        </w:rPr>
        <w:t>РЕШЕНИЕ</w:t>
      </w:r>
    </w:p>
    <w:p w:rsidR="00D7794A" w:rsidRPr="00566F9D" w:rsidRDefault="00487E25" w:rsidP="00566F9D">
      <w:pPr>
        <w:shd w:val="clear" w:color="auto" w:fill="FFFFFF"/>
        <w:tabs>
          <w:tab w:val="left" w:leader="underscore" w:pos="1704"/>
          <w:tab w:val="left" w:pos="3955"/>
          <w:tab w:val="left" w:pos="7786"/>
        </w:tabs>
        <w:spacing w:before="307"/>
        <w:rPr>
          <w:rFonts w:ascii="Arial" w:hAnsi="Arial" w:cs="Arial"/>
          <w:spacing w:val="20"/>
        </w:rPr>
      </w:pPr>
      <w:r w:rsidRPr="00566F9D">
        <w:rPr>
          <w:rFonts w:ascii="Arial" w:hAnsi="Arial" w:cs="Arial"/>
        </w:rPr>
        <w:t>от 29.02.</w:t>
      </w:r>
      <w:r w:rsidR="00D7794A" w:rsidRPr="00566F9D">
        <w:rPr>
          <w:rFonts w:ascii="Arial" w:hAnsi="Arial" w:cs="Arial"/>
        </w:rPr>
        <w:t>2024</w:t>
      </w:r>
      <w:r w:rsidR="00D7794A" w:rsidRPr="00566F9D">
        <w:rPr>
          <w:rFonts w:ascii="Arial" w:hAnsi="Arial" w:cs="Arial"/>
          <w:spacing w:val="-3"/>
        </w:rPr>
        <w:t xml:space="preserve">           </w:t>
      </w:r>
      <w:r w:rsidR="00D7794A" w:rsidRPr="00566F9D">
        <w:rPr>
          <w:rFonts w:ascii="Arial" w:hAnsi="Arial" w:cs="Arial"/>
        </w:rPr>
        <w:t xml:space="preserve">               </w:t>
      </w:r>
      <w:r w:rsidRPr="00566F9D">
        <w:rPr>
          <w:rFonts w:ascii="Arial" w:hAnsi="Arial" w:cs="Arial"/>
        </w:rPr>
        <w:t xml:space="preserve">    </w:t>
      </w:r>
      <w:r w:rsidR="00D7794A" w:rsidRPr="00566F9D">
        <w:rPr>
          <w:rFonts w:ascii="Arial" w:hAnsi="Arial" w:cs="Arial"/>
        </w:rPr>
        <w:t xml:space="preserve">   </w:t>
      </w:r>
      <w:r w:rsidR="00566F9D">
        <w:rPr>
          <w:rFonts w:ascii="Arial" w:hAnsi="Arial" w:cs="Arial"/>
        </w:rPr>
        <w:t xml:space="preserve">  </w:t>
      </w:r>
      <w:r w:rsidR="00D7794A" w:rsidRPr="00566F9D">
        <w:rPr>
          <w:rFonts w:ascii="Arial" w:hAnsi="Arial" w:cs="Arial"/>
        </w:rPr>
        <w:t xml:space="preserve"> </w:t>
      </w:r>
      <w:r w:rsidR="002B490A" w:rsidRPr="00566F9D">
        <w:rPr>
          <w:rFonts w:ascii="Arial" w:hAnsi="Arial" w:cs="Arial"/>
          <w:spacing w:val="-3"/>
        </w:rPr>
        <w:t>с. Каптырев</w:t>
      </w:r>
      <w:r w:rsidRPr="00566F9D">
        <w:rPr>
          <w:rFonts w:ascii="Arial" w:hAnsi="Arial" w:cs="Arial"/>
          <w:spacing w:val="-3"/>
        </w:rPr>
        <w:t>о</w:t>
      </w:r>
      <w:r w:rsidR="002B490A" w:rsidRPr="00566F9D">
        <w:rPr>
          <w:rFonts w:ascii="Arial" w:hAnsi="Arial" w:cs="Arial"/>
          <w:spacing w:val="-3"/>
        </w:rPr>
        <w:t xml:space="preserve">                              </w:t>
      </w:r>
      <w:r w:rsidR="00D7794A" w:rsidRPr="00566F9D">
        <w:rPr>
          <w:rFonts w:ascii="Arial" w:hAnsi="Arial" w:cs="Arial"/>
        </w:rPr>
        <w:t xml:space="preserve">     </w:t>
      </w:r>
      <w:r w:rsidR="00566F9D">
        <w:rPr>
          <w:rFonts w:ascii="Arial" w:hAnsi="Arial" w:cs="Arial"/>
        </w:rPr>
        <w:t xml:space="preserve">     </w:t>
      </w:r>
      <w:r w:rsidR="00D7794A" w:rsidRPr="00566F9D">
        <w:rPr>
          <w:rFonts w:ascii="Arial" w:hAnsi="Arial" w:cs="Arial"/>
        </w:rPr>
        <w:t xml:space="preserve"> </w:t>
      </w:r>
      <w:r w:rsidRPr="00566F9D">
        <w:rPr>
          <w:rFonts w:ascii="Arial" w:hAnsi="Arial" w:cs="Arial"/>
        </w:rPr>
        <w:t xml:space="preserve"> </w:t>
      </w:r>
      <w:r w:rsidR="002B490A" w:rsidRPr="00566F9D">
        <w:rPr>
          <w:rFonts w:ascii="Arial" w:hAnsi="Arial" w:cs="Arial"/>
          <w:spacing w:val="20"/>
        </w:rPr>
        <w:t>№ 219/</w:t>
      </w:r>
      <w:proofErr w:type="spellStart"/>
      <w:r w:rsidR="002B490A" w:rsidRPr="00566F9D">
        <w:rPr>
          <w:rFonts w:ascii="Arial" w:hAnsi="Arial" w:cs="Arial"/>
          <w:spacing w:val="20"/>
        </w:rPr>
        <w:t>вн</w:t>
      </w:r>
      <w:proofErr w:type="spellEnd"/>
    </w:p>
    <w:p w:rsidR="00487E25" w:rsidRPr="00566F9D" w:rsidRDefault="00487E25" w:rsidP="00566F9D">
      <w:pPr>
        <w:rPr>
          <w:rFonts w:ascii="Arial" w:hAnsi="Arial" w:cs="Arial"/>
          <w:spacing w:val="20"/>
        </w:rPr>
      </w:pPr>
    </w:p>
    <w:p w:rsidR="00487E25" w:rsidRPr="00566F9D" w:rsidRDefault="00D7794A" w:rsidP="00566F9D">
      <w:pPr>
        <w:jc w:val="both"/>
        <w:rPr>
          <w:rFonts w:ascii="Arial" w:hAnsi="Arial" w:cs="Arial"/>
          <w:spacing w:val="20"/>
        </w:rPr>
      </w:pPr>
      <w:r w:rsidRPr="00566F9D">
        <w:rPr>
          <w:rFonts w:ascii="Arial" w:hAnsi="Arial" w:cs="Arial"/>
        </w:rPr>
        <w:t>Об утверждении Положения «Об условиях и порядке</w:t>
      </w:r>
      <w:r w:rsidR="00487E25" w:rsidRPr="00566F9D">
        <w:rPr>
          <w:rFonts w:ascii="Arial" w:hAnsi="Arial" w:cs="Arial"/>
        </w:rPr>
        <w:t xml:space="preserve"> предоставления </w:t>
      </w:r>
      <w:r w:rsidRPr="00566F9D">
        <w:rPr>
          <w:rFonts w:ascii="Arial" w:hAnsi="Arial" w:cs="Arial"/>
        </w:rPr>
        <w:t xml:space="preserve">муниципальному   </w:t>
      </w:r>
      <w:r w:rsidR="00487E25" w:rsidRPr="00566F9D">
        <w:rPr>
          <w:rFonts w:ascii="Arial" w:hAnsi="Arial" w:cs="Arial"/>
        </w:rPr>
        <w:t>служащему права</w:t>
      </w:r>
      <w:r w:rsidRPr="00566F9D">
        <w:rPr>
          <w:rFonts w:ascii="Arial" w:hAnsi="Arial" w:cs="Arial"/>
        </w:rPr>
        <w:t xml:space="preserve"> на пенсию за выслугу лет за </w:t>
      </w:r>
      <w:r w:rsidR="00487E25" w:rsidRPr="00566F9D">
        <w:rPr>
          <w:rFonts w:ascii="Arial" w:hAnsi="Arial" w:cs="Arial"/>
        </w:rPr>
        <w:t>счет средств</w:t>
      </w:r>
      <w:r w:rsidRPr="00566F9D">
        <w:rPr>
          <w:rFonts w:ascii="Arial" w:hAnsi="Arial" w:cs="Arial"/>
        </w:rPr>
        <w:t xml:space="preserve"> бюджета </w:t>
      </w:r>
      <w:r w:rsidR="00487E25" w:rsidRPr="00566F9D">
        <w:rPr>
          <w:rFonts w:ascii="Arial" w:hAnsi="Arial" w:cs="Arial"/>
        </w:rPr>
        <w:t>Каптыревского</w:t>
      </w:r>
      <w:r w:rsidRPr="00566F9D">
        <w:rPr>
          <w:rFonts w:ascii="Arial" w:hAnsi="Arial" w:cs="Arial"/>
        </w:rPr>
        <w:t xml:space="preserve"> сельсовета»</w:t>
      </w:r>
    </w:p>
    <w:p w:rsidR="00487E25" w:rsidRPr="00566F9D" w:rsidRDefault="00487E25" w:rsidP="00566F9D">
      <w:pPr>
        <w:jc w:val="both"/>
        <w:rPr>
          <w:rFonts w:ascii="Arial" w:hAnsi="Arial" w:cs="Arial"/>
          <w:spacing w:val="20"/>
        </w:rPr>
      </w:pPr>
    </w:p>
    <w:p w:rsidR="00487E25" w:rsidRPr="00566F9D" w:rsidRDefault="00487E25" w:rsidP="00566F9D">
      <w:pPr>
        <w:jc w:val="both"/>
        <w:rPr>
          <w:rFonts w:ascii="Arial" w:hAnsi="Arial" w:cs="Arial"/>
          <w:spacing w:val="20"/>
        </w:rPr>
      </w:pPr>
    </w:p>
    <w:p w:rsidR="00487E25" w:rsidRPr="00566F9D" w:rsidRDefault="00D7794A" w:rsidP="00566F9D">
      <w:pPr>
        <w:ind w:firstLine="709"/>
        <w:jc w:val="both"/>
        <w:rPr>
          <w:rFonts w:ascii="Arial" w:hAnsi="Arial" w:cs="Arial"/>
        </w:rPr>
      </w:pPr>
      <w:r w:rsidRPr="00566F9D">
        <w:rPr>
          <w:rFonts w:ascii="Arial" w:hAnsi="Arial" w:cs="Arial"/>
        </w:rPr>
        <w:t xml:space="preserve">На основании Федерального закона от 02.03.2007 № 25-ФЗ «О муниципальной службе в Российской Федерации», Закона Красноярского края от 24.04.2008 № 5-1565 «Об особенностях правового регулирования муниципальной службы в Красноярском крае», руководствуясь Федеральным законом от 15.12.2001 № 166-ФЗ «О государственном пенсионном обеспечении в Российской Федерации», Уставом Каптыревского </w:t>
      </w:r>
      <w:r w:rsidR="00487E25" w:rsidRPr="00566F9D">
        <w:rPr>
          <w:rFonts w:ascii="Arial" w:hAnsi="Arial" w:cs="Arial"/>
        </w:rPr>
        <w:t>сельсовета</w:t>
      </w:r>
      <w:r w:rsidRPr="00566F9D">
        <w:rPr>
          <w:rFonts w:ascii="Arial" w:hAnsi="Arial" w:cs="Arial"/>
        </w:rPr>
        <w:t xml:space="preserve">, Каптыревский сельский Совет депутатов                              </w:t>
      </w:r>
    </w:p>
    <w:p w:rsidR="00D7794A" w:rsidRPr="00566F9D" w:rsidRDefault="00D7794A" w:rsidP="00566F9D">
      <w:pPr>
        <w:jc w:val="center"/>
        <w:rPr>
          <w:rFonts w:ascii="Arial" w:hAnsi="Arial" w:cs="Arial"/>
        </w:rPr>
      </w:pPr>
      <w:r w:rsidRPr="00566F9D">
        <w:rPr>
          <w:rFonts w:ascii="Arial" w:hAnsi="Arial" w:cs="Arial"/>
          <w:b/>
        </w:rPr>
        <w:t>РЕШИЛ:</w:t>
      </w:r>
    </w:p>
    <w:p w:rsidR="00D7794A" w:rsidRPr="00566F9D" w:rsidRDefault="008E4BF7" w:rsidP="00566F9D">
      <w:pPr>
        <w:tabs>
          <w:tab w:val="left" w:pos="142"/>
        </w:tabs>
        <w:ind w:firstLine="709"/>
        <w:jc w:val="both"/>
        <w:rPr>
          <w:rFonts w:ascii="Arial" w:hAnsi="Arial" w:cs="Arial"/>
        </w:rPr>
      </w:pPr>
      <w:r w:rsidRPr="00566F9D">
        <w:rPr>
          <w:rFonts w:ascii="Arial" w:hAnsi="Arial" w:cs="Arial"/>
          <w:b/>
        </w:rPr>
        <w:t>1.</w:t>
      </w:r>
      <w:r w:rsidRPr="00566F9D">
        <w:rPr>
          <w:rFonts w:ascii="Arial" w:hAnsi="Arial" w:cs="Arial"/>
        </w:rPr>
        <w:t xml:space="preserve"> </w:t>
      </w:r>
      <w:r w:rsidR="00D7794A" w:rsidRPr="00566F9D">
        <w:rPr>
          <w:rFonts w:ascii="Arial" w:hAnsi="Arial" w:cs="Arial"/>
        </w:rPr>
        <w:t>Утвердить Положение «Об условиях и порядке предоставления муниципальному служащему права на пенсию за выслугу лет за счет средств бюджета Каптыревского сельсовета» согласно приложению.</w:t>
      </w:r>
    </w:p>
    <w:p w:rsidR="00D7794A" w:rsidRPr="00566F9D" w:rsidRDefault="00D7794A" w:rsidP="00566F9D">
      <w:pPr>
        <w:ind w:firstLine="709"/>
        <w:jc w:val="both"/>
        <w:rPr>
          <w:rFonts w:ascii="Arial" w:hAnsi="Arial" w:cs="Arial"/>
        </w:rPr>
      </w:pPr>
      <w:r w:rsidRPr="00566F9D">
        <w:rPr>
          <w:rFonts w:ascii="Arial" w:hAnsi="Arial" w:cs="Arial"/>
          <w:b/>
        </w:rPr>
        <w:t>2</w:t>
      </w:r>
      <w:r w:rsidRPr="00566F9D">
        <w:rPr>
          <w:rFonts w:ascii="Arial" w:hAnsi="Arial" w:cs="Arial"/>
        </w:rPr>
        <w:t>.  Признать    утратившим   силу   решение Каптыревского сельского Совет</w:t>
      </w:r>
      <w:r w:rsidR="00A92D1C" w:rsidRPr="00566F9D">
        <w:rPr>
          <w:rFonts w:ascii="Arial" w:hAnsi="Arial" w:cs="Arial"/>
        </w:rPr>
        <w:t xml:space="preserve">а </w:t>
      </w:r>
      <w:r w:rsidR="00487E25" w:rsidRPr="00566F9D">
        <w:rPr>
          <w:rFonts w:ascii="Arial" w:hAnsi="Arial" w:cs="Arial"/>
        </w:rPr>
        <w:t>депутатов от 26.12.2017 № 116</w:t>
      </w:r>
      <w:r w:rsidRPr="00566F9D">
        <w:rPr>
          <w:rFonts w:ascii="Arial" w:hAnsi="Arial" w:cs="Arial"/>
        </w:rPr>
        <w:t xml:space="preserve"> «Об условиях и порядке</w:t>
      </w:r>
      <w:r w:rsidR="00487E25" w:rsidRPr="00566F9D">
        <w:rPr>
          <w:rFonts w:ascii="Arial" w:hAnsi="Arial" w:cs="Arial"/>
        </w:rPr>
        <w:t xml:space="preserve"> предоставления муниципальному </w:t>
      </w:r>
      <w:r w:rsidRPr="00566F9D">
        <w:rPr>
          <w:rFonts w:ascii="Arial" w:hAnsi="Arial" w:cs="Arial"/>
        </w:rPr>
        <w:t>служащему права на пенсию за выслугу лет</w:t>
      </w:r>
      <w:r w:rsidRPr="00566F9D">
        <w:rPr>
          <w:rFonts w:ascii="Arial" w:hAnsi="Arial" w:cs="Arial"/>
          <w:bCs/>
        </w:rPr>
        <w:t xml:space="preserve"> за счет средств бюджета    Каптыревского   с</w:t>
      </w:r>
      <w:r w:rsidR="00487E25" w:rsidRPr="00566F9D">
        <w:rPr>
          <w:rFonts w:ascii="Arial" w:hAnsi="Arial" w:cs="Arial"/>
          <w:bCs/>
        </w:rPr>
        <w:t xml:space="preserve">ельсовета» (в   ред. </w:t>
      </w:r>
      <w:proofErr w:type="spellStart"/>
      <w:r w:rsidR="00487E25" w:rsidRPr="00566F9D">
        <w:rPr>
          <w:rFonts w:ascii="Arial" w:hAnsi="Arial" w:cs="Arial"/>
          <w:bCs/>
        </w:rPr>
        <w:t>реш</w:t>
      </w:r>
      <w:proofErr w:type="spellEnd"/>
      <w:r w:rsidR="00487E25" w:rsidRPr="00566F9D">
        <w:rPr>
          <w:rFonts w:ascii="Arial" w:hAnsi="Arial" w:cs="Arial"/>
          <w:bCs/>
        </w:rPr>
        <w:t xml:space="preserve">.  № 206 от </w:t>
      </w:r>
      <w:r w:rsidRPr="00566F9D">
        <w:rPr>
          <w:rFonts w:ascii="Arial" w:hAnsi="Arial" w:cs="Arial"/>
          <w:bCs/>
        </w:rPr>
        <w:t>20.02.2020;</w:t>
      </w:r>
      <w:r w:rsidR="00487E25" w:rsidRPr="00566F9D">
        <w:rPr>
          <w:rFonts w:ascii="Arial" w:hAnsi="Arial" w:cs="Arial"/>
        </w:rPr>
        <w:t xml:space="preserve"> </w:t>
      </w:r>
      <w:r w:rsidRPr="00566F9D">
        <w:rPr>
          <w:rFonts w:ascii="Arial" w:hAnsi="Arial" w:cs="Arial"/>
          <w:bCs/>
        </w:rPr>
        <w:t>№ 49 от 02.06.2021; № 98 от 22.12.2021; № 172 от 18.05.2023; № 178/</w:t>
      </w:r>
      <w:proofErr w:type="spellStart"/>
      <w:r w:rsidRPr="00566F9D">
        <w:rPr>
          <w:rFonts w:ascii="Arial" w:hAnsi="Arial" w:cs="Arial"/>
          <w:bCs/>
        </w:rPr>
        <w:t>вн</w:t>
      </w:r>
      <w:proofErr w:type="spellEnd"/>
      <w:r w:rsidRPr="00566F9D">
        <w:rPr>
          <w:rFonts w:ascii="Arial" w:hAnsi="Arial" w:cs="Arial"/>
          <w:bCs/>
        </w:rPr>
        <w:t xml:space="preserve"> от 27.06.2023)</w:t>
      </w:r>
    </w:p>
    <w:p w:rsidR="00D7794A" w:rsidRPr="00566F9D" w:rsidRDefault="00D7794A" w:rsidP="00566F9D">
      <w:pPr>
        <w:ind w:firstLine="709"/>
        <w:jc w:val="both"/>
        <w:rPr>
          <w:rFonts w:ascii="Arial" w:hAnsi="Arial" w:cs="Arial"/>
        </w:rPr>
      </w:pPr>
      <w:r w:rsidRPr="00566F9D">
        <w:rPr>
          <w:rFonts w:ascii="Arial" w:hAnsi="Arial" w:cs="Arial"/>
          <w:b/>
        </w:rPr>
        <w:t xml:space="preserve"> 3</w:t>
      </w:r>
      <w:r w:rsidRPr="00566F9D">
        <w:rPr>
          <w:rFonts w:ascii="Arial" w:hAnsi="Arial" w:cs="Arial"/>
        </w:rPr>
        <w:t>. Контроль за исполнением настоящего Решения возложить на постоянную комиссию по вопросам бюджета, финансам, эко</w:t>
      </w:r>
      <w:r w:rsidR="00487E25" w:rsidRPr="00566F9D">
        <w:rPr>
          <w:rFonts w:ascii="Arial" w:hAnsi="Arial" w:cs="Arial"/>
        </w:rPr>
        <w:t>номики, земельным отношениям,</w:t>
      </w:r>
      <w:r w:rsidRPr="00566F9D">
        <w:rPr>
          <w:rFonts w:ascii="Arial" w:hAnsi="Arial" w:cs="Arial"/>
        </w:rPr>
        <w:t xml:space="preserve"> использованию муниципальной собственности и местному самоуправлению. </w:t>
      </w:r>
    </w:p>
    <w:p w:rsidR="006A2E8E" w:rsidRPr="00566F9D" w:rsidRDefault="00D7794A" w:rsidP="00566F9D">
      <w:pPr>
        <w:tabs>
          <w:tab w:val="left" w:pos="142"/>
        </w:tabs>
        <w:ind w:firstLine="709"/>
        <w:jc w:val="both"/>
        <w:rPr>
          <w:rFonts w:ascii="Arial" w:hAnsi="Arial" w:cs="Arial"/>
        </w:rPr>
      </w:pPr>
      <w:r w:rsidRPr="00566F9D">
        <w:rPr>
          <w:rFonts w:ascii="Arial" w:hAnsi="Arial" w:cs="Arial"/>
          <w:b/>
        </w:rPr>
        <w:t>4.</w:t>
      </w:r>
      <w:r w:rsidRPr="00566F9D">
        <w:rPr>
          <w:rFonts w:ascii="Arial" w:hAnsi="Arial" w:cs="Arial"/>
        </w:rPr>
        <w:t xml:space="preserve"> Решение вступает в силу со дн</w:t>
      </w:r>
      <w:r w:rsidR="00487E25" w:rsidRPr="00566F9D">
        <w:rPr>
          <w:rFonts w:ascii="Arial" w:hAnsi="Arial" w:cs="Arial"/>
        </w:rPr>
        <w:t>я официального опубликования</w:t>
      </w:r>
      <w:r w:rsidRPr="00566F9D">
        <w:rPr>
          <w:rFonts w:ascii="Arial" w:hAnsi="Arial" w:cs="Arial"/>
        </w:rPr>
        <w:t xml:space="preserve"> в газете «Сельчанка» и </w:t>
      </w:r>
      <w:r w:rsidR="00487E25" w:rsidRPr="00566F9D">
        <w:rPr>
          <w:rFonts w:ascii="Arial" w:hAnsi="Arial" w:cs="Arial"/>
        </w:rPr>
        <w:t>распространяется на</w:t>
      </w:r>
      <w:r w:rsidRPr="00566F9D">
        <w:rPr>
          <w:rFonts w:ascii="Arial" w:hAnsi="Arial" w:cs="Arial"/>
        </w:rPr>
        <w:t xml:space="preserve"> правоотношения, возникшие с 1 </w:t>
      </w:r>
      <w:r w:rsidR="00487E25" w:rsidRPr="00566F9D">
        <w:rPr>
          <w:rFonts w:ascii="Arial" w:hAnsi="Arial" w:cs="Arial"/>
        </w:rPr>
        <w:t>февраля 2024</w:t>
      </w:r>
      <w:r w:rsidRPr="00566F9D">
        <w:rPr>
          <w:rFonts w:ascii="Arial" w:hAnsi="Arial" w:cs="Arial"/>
        </w:rPr>
        <w:t xml:space="preserve"> года.</w:t>
      </w:r>
    </w:p>
    <w:p w:rsidR="00D7794A" w:rsidRPr="00566F9D" w:rsidRDefault="00D7794A" w:rsidP="00566F9D">
      <w:pPr>
        <w:tabs>
          <w:tab w:val="left" w:pos="142"/>
        </w:tabs>
        <w:jc w:val="both"/>
        <w:rPr>
          <w:rFonts w:ascii="Arial" w:hAnsi="Arial" w:cs="Arial"/>
        </w:rPr>
      </w:pPr>
    </w:p>
    <w:p w:rsidR="00BC338C" w:rsidRPr="00566F9D" w:rsidRDefault="00BC338C" w:rsidP="00566F9D">
      <w:pPr>
        <w:tabs>
          <w:tab w:val="left" w:pos="142"/>
        </w:tabs>
        <w:jc w:val="both"/>
        <w:rPr>
          <w:rFonts w:ascii="Arial" w:hAnsi="Arial" w:cs="Arial"/>
        </w:rPr>
      </w:pPr>
    </w:p>
    <w:p w:rsidR="00D7794A" w:rsidRPr="00566F9D" w:rsidRDefault="00D7794A" w:rsidP="00566F9D">
      <w:pPr>
        <w:tabs>
          <w:tab w:val="left" w:pos="142"/>
        </w:tabs>
        <w:jc w:val="both"/>
        <w:rPr>
          <w:rFonts w:ascii="Arial" w:hAnsi="Arial" w:cs="Arial"/>
        </w:rPr>
      </w:pPr>
      <w:r w:rsidRPr="00566F9D">
        <w:rPr>
          <w:rFonts w:ascii="Arial" w:hAnsi="Arial" w:cs="Arial"/>
        </w:rPr>
        <w:t>Председатель Каптыревского</w:t>
      </w:r>
    </w:p>
    <w:p w:rsidR="00D7794A" w:rsidRPr="00566F9D" w:rsidRDefault="00D7794A" w:rsidP="00566F9D">
      <w:pPr>
        <w:tabs>
          <w:tab w:val="left" w:pos="142"/>
        </w:tabs>
        <w:jc w:val="both"/>
        <w:rPr>
          <w:rFonts w:ascii="Arial" w:hAnsi="Arial" w:cs="Arial"/>
        </w:rPr>
      </w:pPr>
      <w:r w:rsidRPr="00566F9D">
        <w:rPr>
          <w:rFonts w:ascii="Arial" w:hAnsi="Arial" w:cs="Arial"/>
        </w:rPr>
        <w:t xml:space="preserve">сельского Совета депутатов                              </w:t>
      </w:r>
      <w:r w:rsidR="00487E25" w:rsidRPr="00566F9D">
        <w:rPr>
          <w:rFonts w:ascii="Arial" w:hAnsi="Arial" w:cs="Arial"/>
        </w:rPr>
        <w:t xml:space="preserve">                      </w:t>
      </w:r>
      <w:r w:rsidRPr="00566F9D">
        <w:rPr>
          <w:rFonts w:ascii="Arial" w:hAnsi="Arial" w:cs="Arial"/>
        </w:rPr>
        <w:t xml:space="preserve">       О.А. Шейбина</w:t>
      </w:r>
    </w:p>
    <w:p w:rsidR="00D7794A" w:rsidRPr="00566F9D" w:rsidRDefault="00D7794A" w:rsidP="00566F9D">
      <w:pPr>
        <w:tabs>
          <w:tab w:val="left" w:pos="142"/>
        </w:tabs>
        <w:jc w:val="both"/>
        <w:rPr>
          <w:rFonts w:ascii="Arial" w:hAnsi="Arial" w:cs="Arial"/>
        </w:rPr>
      </w:pPr>
    </w:p>
    <w:p w:rsidR="00D7794A" w:rsidRPr="00566F9D" w:rsidRDefault="00D7794A" w:rsidP="00566F9D">
      <w:pPr>
        <w:tabs>
          <w:tab w:val="left" w:pos="142"/>
        </w:tabs>
        <w:jc w:val="both"/>
        <w:rPr>
          <w:rFonts w:ascii="Arial" w:hAnsi="Arial" w:cs="Arial"/>
        </w:rPr>
      </w:pPr>
      <w:r w:rsidRPr="00566F9D">
        <w:rPr>
          <w:rFonts w:ascii="Arial" w:hAnsi="Arial" w:cs="Arial"/>
        </w:rPr>
        <w:t xml:space="preserve">Глава Каптыревского сельсовета                       </w:t>
      </w:r>
      <w:r w:rsidR="00487E25" w:rsidRPr="00566F9D">
        <w:rPr>
          <w:rFonts w:ascii="Arial" w:hAnsi="Arial" w:cs="Arial"/>
        </w:rPr>
        <w:t xml:space="preserve">                     </w:t>
      </w:r>
      <w:r w:rsidRPr="00566F9D">
        <w:rPr>
          <w:rFonts w:ascii="Arial" w:hAnsi="Arial" w:cs="Arial"/>
        </w:rPr>
        <w:t xml:space="preserve">      О.Н. Горлов</w:t>
      </w:r>
    </w:p>
    <w:p w:rsidR="00C81AC4" w:rsidRPr="00566F9D" w:rsidRDefault="00C81AC4" w:rsidP="00566F9D">
      <w:pPr>
        <w:tabs>
          <w:tab w:val="left" w:pos="142"/>
        </w:tabs>
        <w:jc w:val="both"/>
        <w:rPr>
          <w:rFonts w:ascii="Arial" w:hAnsi="Arial" w:cs="Arial"/>
        </w:rPr>
      </w:pPr>
    </w:p>
    <w:p w:rsidR="00C81AC4" w:rsidRDefault="00C81AC4" w:rsidP="00566F9D">
      <w:pPr>
        <w:tabs>
          <w:tab w:val="left" w:pos="142"/>
        </w:tabs>
        <w:jc w:val="both"/>
        <w:rPr>
          <w:rFonts w:ascii="Arial" w:hAnsi="Arial" w:cs="Arial"/>
        </w:rPr>
      </w:pPr>
    </w:p>
    <w:p w:rsidR="00566F9D" w:rsidRDefault="00566F9D" w:rsidP="00566F9D">
      <w:pPr>
        <w:tabs>
          <w:tab w:val="left" w:pos="142"/>
        </w:tabs>
        <w:jc w:val="both"/>
        <w:rPr>
          <w:rFonts w:ascii="Arial" w:hAnsi="Arial" w:cs="Arial"/>
        </w:rPr>
      </w:pPr>
    </w:p>
    <w:p w:rsidR="00566F9D" w:rsidRDefault="00566F9D" w:rsidP="00566F9D">
      <w:pPr>
        <w:tabs>
          <w:tab w:val="left" w:pos="142"/>
        </w:tabs>
        <w:jc w:val="both"/>
        <w:rPr>
          <w:rFonts w:ascii="Arial" w:hAnsi="Arial" w:cs="Arial"/>
        </w:rPr>
      </w:pPr>
    </w:p>
    <w:p w:rsidR="00566F9D" w:rsidRDefault="00566F9D" w:rsidP="00566F9D">
      <w:pPr>
        <w:tabs>
          <w:tab w:val="left" w:pos="142"/>
        </w:tabs>
        <w:jc w:val="both"/>
        <w:rPr>
          <w:rFonts w:ascii="Arial" w:hAnsi="Arial" w:cs="Arial"/>
        </w:rPr>
      </w:pPr>
    </w:p>
    <w:p w:rsidR="00566F9D" w:rsidRDefault="00566F9D" w:rsidP="00566F9D">
      <w:pPr>
        <w:tabs>
          <w:tab w:val="left" w:pos="142"/>
        </w:tabs>
        <w:jc w:val="both"/>
        <w:rPr>
          <w:rFonts w:ascii="Arial" w:hAnsi="Arial" w:cs="Arial"/>
        </w:rPr>
      </w:pPr>
    </w:p>
    <w:p w:rsidR="00566F9D" w:rsidRDefault="00566F9D" w:rsidP="00566F9D">
      <w:pPr>
        <w:tabs>
          <w:tab w:val="left" w:pos="142"/>
        </w:tabs>
        <w:jc w:val="both"/>
        <w:rPr>
          <w:rFonts w:ascii="Arial" w:hAnsi="Arial" w:cs="Arial"/>
        </w:rPr>
      </w:pPr>
    </w:p>
    <w:p w:rsidR="00566F9D" w:rsidRDefault="00566F9D" w:rsidP="00566F9D">
      <w:pPr>
        <w:tabs>
          <w:tab w:val="left" w:pos="142"/>
        </w:tabs>
        <w:jc w:val="both"/>
        <w:rPr>
          <w:rFonts w:ascii="Arial" w:hAnsi="Arial" w:cs="Arial"/>
        </w:rPr>
      </w:pPr>
    </w:p>
    <w:p w:rsidR="00566F9D" w:rsidRDefault="00566F9D" w:rsidP="00566F9D">
      <w:pPr>
        <w:tabs>
          <w:tab w:val="left" w:pos="142"/>
        </w:tabs>
        <w:jc w:val="both"/>
        <w:rPr>
          <w:rFonts w:ascii="Arial" w:hAnsi="Arial" w:cs="Arial"/>
        </w:rPr>
      </w:pPr>
    </w:p>
    <w:p w:rsidR="00566F9D" w:rsidRDefault="00566F9D" w:rsidP="00566F9D">
      <w:pPr>
        <w:tabs>
          <w:tab w:val="left" w:pos="142"/>
        </w:tabs>
        <w:jc w:val="both"/>
        <w:rPr>
          <w:rFonts w:ascii="Arial" w:hAnsi="Arial" w:cs="Arial"/>
        </w:rPr>
      </w:pPr>
    </w:p>
    <w:p w:rsidR="00566F9D" w:rsidRPr="00566F9D" w:rsidRDefault="00566F9D" w:rsidP="00566F9D">
      <w:pPr>
        <w:tabs>
          <w:tab w:val="left" w:pos="142"/>
        </w:tabs>
        <w:jc w:val="both"/>
        <w:rPr>
          <w:rFonts w:ascii="Arial" w:hAnsi="Arial" w:cs="Arial"/>
        </w:rPr>
      </w:pPr>
    </w:p>
    <w:p w:rsidR="00BC338C" w:rsidRPr="00566F9D" w:rsidRDefault="00BC338C" w:rsidP="00566F9D">
      <w:pPr>
        <w:tabs>
          <w:tab w:val="left" w:pos="142"/>
        </w:tabs>
        <w:jc w:val="both"/>
        <w:rPr>
          <w:rFonts w:ascii="Arial" w:hAnsi="Arial" w:cs="Arial"/>
        </w:rPr>
      </w:pPr>
    </w:p>
    <w:p w:rsidR="00C81AC4" w:rsidRPr="00566F9D" w:rsidRDefault="00C81AC4" w:rsidP="00566F9D">
      <w:pPr>
        <w:jc w:val="right"/>
        <w:rPr>
          <w:rFonts w:ascii="Arial" w:hAnsi="Arial" w:cs="Arial"/>
          <w:bCs/>
        </w:rPr>
      </w:pPr>
      <w:r w:rsidRPr="00566F9D">
        <w:rPr>
          <w:rFonts w:ascii="Arial" w:hAnsi="Arial" w:cs="Arial"/>
          <w:bCs/>
        </w:rPr>
        <w:lastRenderedPageBreak/>
        <w:t>Приложение к решению</w:t>
      </w:r>
    </w:p>
    <w:p w:rsidR="0057024A" w:rsidRPr="00566F9D" w:rsidRDefault="0057024A" w:rsidP="00566F9D">
      <w:pPr>
        <w:jc w:val="right"/>
        <w:rPr>
          <w:rFonts w:ascii="Arial" w:hAnsi="Arial" w:cs="Arial"/>
          <w:bCs/>
        </w:rPr>
      </w:pPr>
      <w:r w:rsidRPr="00566F9D">
        <w:rPr>
          <w:rFonts w:ascii="Arial" w:hAnsi="Arial" w:cs="Arial"/>
          <w:bCs/>
        </w:rPr>
        <w:t xml:space="preserve">Каптыревского сельского </w:t>
      </w:r>
    </w:p>
    <w:p w:rsidR="0057024A" w:rsidRPr="00566F9D" w:rsidRDefault="0057024A" w:rsidP="00566F9D">
      <w:pPr>
        <w:jc w:val="right"/>
        <w:rPr>
          <w:rFonts w:ascii="Arial" w:hAnsi="Arial" w:cs="Arial"/>
          <w:bCs/>
        </w:rPr>
      </w:pPr>
      <w:r w:rsidRPr="00566F9D">
        <w:rPr>
          <w:rFonts w:ascii="Arial" w:hAnsi="Arial" w:cs="Arial"/>
          <w:bCs/>
        </w:rPr>
        <w:t>совета депутатов</w:t>
      </w:r>
    </w:p>
    <w:p w:rsidR="0057024A" w:rsidRPr="00566F9D" w:rsidRDefault="00487E25" w:rsidP="00566F9D">
      <w:pPr>
        <w:jc w:val="right"/>
        <w:rPr>
          <w:rFonts w:ascii="Arial" w:hAnsi="Arial" w:cs="Arial"/>
          <w:bCs/>
        </w:rPr>
      </w:pPr>
      <w:r w:rsidRPr="00566F9D">
        <w:rPr>
          <w:rFonts w:ascii="Arial" w:hAnsi="Arial" w:cs="Arial"/>
          <w:bCs/>
        </w:rPr>
        <w:t>от 29.02.2024</w:t>
      </w:r>
      <w:r w:rsidR="002B490A" w:rsidRPr="00566F9D">
        <w:rPr>
          <w:rFonts w:ascii="Arial" w:hAnsi="Arial" w:cs="Arial"/>
          <w:bCs/>
        </w:rPr>
        <w:t xml:space="preserve"> № 219/</w:t>
      </w:r>
      <w:proofErr w:type="spellStart"/>
      <w:r w:rsidR="002B490A" w:rsidRPr="00566F9D">
        <w:rPr>
          <w:rFonts w:ascii="Arial" w:hAnsi="Arial" w:cs="Arial"/>
          <w:bCs/>
        </w:rPr>
        <w:t>вн</w:t>
      </w:r>
      <w:proofErr w:type="spellEnd"/>
    </w:p>
    <w:p w:rsidR="00487E25" w:rsidRPr="00566F9D" w:rsidRDefault="00487E25" w:rsidP="00566F9D">
      <w:pPr>
        <w:tabs>
          <w:tab w:val="left" w:pos="142"/>
        </w:tabs>
        <w:ind w:firstLine="709"/>
        <w:jc w:val="both"/>
        <w:rPr>
          <w:rFonts w:ascii="Arial" w:hAnsi="Arial" w:cs="Arial"/>
          <w:b/>
        </w:rPr>
      </w:pPr>
    </w:p>
    <w:p w:rsidR="00487E25" w:rsidRPr="00566F9D" w:rsidRDefault="00C81AC4" w:rsidP="00566F9D">
      <w:pPr>
        <w:tabs>
          <w:tab w:val="left" w:pos="142"/>
        </w:tabs>
        <w:ind w:firstLine="709"/>
        <w:jc w:val="center"/>
        <w:rPr>
          <w:rFonts w:ascii="Arial" w:hAnsi="Arial" w:cs="Arial"/>
          <w:b/>
        </w:rPr>
      </w:pPr>
      <w:r w:rsidRPr="00566F9D">
        <w:rPr>
          <w:rFonts w:ascii="Arial" w:hAnsi="Arial" w:cs="Arial"/>
          <w:b/>
        </w:rPr>
        <w:t>ПОЛОЖЕНИЕ</w:t>
      </w:r>
      <w:r w:rsidR="00487E25" w:rsidRPr="00566F9D">
        <w:rPr>
          <w:rFonts w:ascii="Arial" w:hAnsi="Arial" w:cs="Arial"/>
          <w:b/>
        </w:rPr>
        <w:t xml:space="preserve">   </w:t>
      </w:r>
    </w:p>
    <w:p w:rsidR="00487E25" w:rsidRPr="00566F9D" w:rsidRDefault="00C81AC4" w:rsidP="00566F9D">
      <w:pPr>
        <w:tabs>
          <w:tab w:val="left" w:pos="142"/>
        </w:tabs>
        <w:ind w:firstLine="709"/>
        <w:jc w:val="center"/>
        <w:rPr>
          <w:rFonts w:ascii="Arial" w:hAnsi="Arial" w:cs="Arial"/>
          <w:b/>
          <w:bCs/>
        </w:rPr>
      </w:pPr>
      <w:r w:rsidRPr="00566F9D">
        <w:rPr>
          <w:rFonts w:ascii="Arial" w:hAnsi="Arial" w:cs="Arial"/>
          <w:b/>
          <w:bCs/>
        </w:rPr>
        <w:t>об условиях и порядке предоставления муниципальному служащему права на пенсию за высл</w:t>
      </w:r>
      <w:r w:rsidR="0057024A" w:rsidRPr="00566F9D">
        <w:rPr>
          <w:rFonts w:ascii="Arial" w:hAnsi="Arial" w:cs="Arial"/>
          <w:b/>
          <w:bCs/>
        </w:rPr>
        <w:t xml:space="preserve">угу лет за счет средств бюджета Каптыревского </w:t>
      </w:r>
      <w:r w:rsidRPr="00566F9D">
        <w:rPr>
          <w:rFonts w:ascii="Arial" w:hAnsi="Arial" w:cs="Arial"/>
          <w:b/>
          <w:bCs/>
        </w:rPr>
        <w:t>сел</w:t>
      </w:r>
      <w:r w:rsidR="00487E25" w:rsidRPr="00566F9D">
        <w:rPr>
          <w:rFonts w:ascii="Arial" w:hAnsi="Arial" w:cs="Arial"/>
          <w:b/>
          <w:bCs/>
        </w:rPr>
        <w:t>ьсовета</w:t>
      </w:r>
    </w:p>
    <w:p w:rsidR="00487E25" w:rsidRPr="00566F9D" w:rsidRDefault="00487E25" w:rsidP="00566F9D">
      <w:pPr>
        <w:tabs>
          <w:tab w:val="left" w:pos="142"/>
        </w:tabs>
        <w:ind w:firstLine="709"/>
        <w:jc w:val="both"/>
        <w:rPr>
          <w:rFonts w:ascii="Arial" w:hAnsi="Arial" w:cs="Arial"/>
        </w:rPr>
      </w:pPr>
    </w:p>
    <w:p w:rsidR="00487E25" w:rsidRPr="00566F9D" w:rsidRDefault="00C81AC4" w:rsidP="00566F9D">
      <w:pPr>
        <w:tabs>
          <w:tab w:val="left" w:pos="142"/>
        </w:tabs>
        <w:ind w:firstLine="709"/>
        <w:jc w:val="center"/>
        <w:rPr>
          <w:rFonts w:ascii="Arial" w:hAnsi="Arial" w:cs="Arial"/>
        </w:rPr>
      </w:pPr>
      <w:r w:rsidRPr="00566F9D">
        <w:rPr>
          <w:rFonts w:ascii="Arial" w:hAnsi="Arial" w:cs="Arial"/>
          <w:b/>
          <w:bCs/>
        </w:rPr>
        <w:t>1. ОБЩИЕ ПОЛОЖЕНИЯ</w:t>
      </w:r>
    </w:p>
    <w:p w:rsidR="00487E25" w:rsidRPr="00566F9D" w:rsidRDefault="00C81AC4" w:rsidP="00566F9D">
      <w:pPr>
        <w:tabs>
          <w:tab w:val="left" w:pos="142"/>
        </w:tabs>
        <w:ind w:firstLine="709"/>
        <w:jc w:val="both"/>
        <w:rPr>
          <w:rFonts w:ascii="Arial" w:hAnsi="Arial" w:cs="Arial"/>
        </w:rPr>
      </w:pPr>
      <w:r w:rsidRPr="00566F9D">
        <w:rPr>
          <w:rFonts w:ascii="Arial" w:hAnsi="Arial" w:cs="Arial"/>
          <w:bCs/>
        </w:rPr>
        <w:t>1.1. Настоящее Положение</w:t>
      </w:r>
      <w:r w:rsidRPr="00566F9D">
        <w:rPr>
          <w:rFonts w:ascii="Arial" w:hAnsi="Arial" w:cs="Arial"/>
        </w:rPr>
        <w:t xml:space="preserve"> определяет условия и порядок предоставления лицам, пенсии за выслугу лет за</w:t>
      </w:r>
      <w:r w:rsidR="0057024A" w:rsidRPr="00566F9D">
        <w:rPr>
          <w:rFonts w:ascii="Arial" w:hAnsi="Arial" w:cs="Arial"/>
        </w:rPr>
        <w:t xml:space="preserve"> счет средств бюджета </w:t>
      </w:r>
      <w:r w:rsidR="00487E25" w:rsidRPr="00566F9D">
        <w:rPr>
          <w:rFonts w:ascii="Arial" w:hAnsi="Arial" w:cs="Arial"/>
        </w:rPr>
        <w:t>Каптыревского сельсовета</w:t>
      </w:r>
      <w:r w:rsidRPr="00566F9D">
        <w:rPr>
          <w:rFonts w:ascii="Arial" w:hAnsi="Arial" w:cs="Arial"/>
        </w:rPr>
        <w:t xml:space="preserve"> Шушенского района Красноярского края (далее – Положение, пенсия за выслугу лет).</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1.2. Право на пенсию за выслугу лет имеют муниципальные с</w:t>
      </w:r>
      <w:r w:rsidR="0057024A" w:rsidRPr="00566F9D">
        <w:rPr>
          <w:rFonts w:ascii="Arial" w:hAnsi="Arial" w:cs="Arial"/>
        </w:rPr>
        <w:t>лужащие администрации Каптыревского</w:t>
      </w:r>
      <w:r w:rsidRPr="00566F9D">
        <w:rPr>
          <w:rFonts w:ascii="Arial" w:hAnsi="Arial" w:cs="Arial"/>
        </w:rPr>
        <w:t xml:space="preserve"> сельсовета Шушенского района Красноярского края,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487E25" w:rsidRPr="00566F9D" w:rsidRDefault="00C81AC4" w:rsidP="00566F9D">
      <w:pPr>
        <w:tabs>
          <w:tab w:val="left" w:pos="142"/>
        </w:tabs>
        <w:ind w:firstLine="709"/>
        <w:jc w:val="both"/>
        <w:rPr>
          <w:rFonts w:ascii="Arial" w:hAnsi="Arial" w:cs="Arial"/>
        </w:rPr>
      </w:pPr>
      <w:r w:rsidRPr="00566F9D">
        <w:rPr>
          <w:rFonts w:ascii="Arial" w:hAnsi="Arial" w:cs="Arial"/>
          <w:bCs/>
        </w:rPr>
        <w:t xml:space="preserve">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w:t>
      </w:r>
      <w:r w:rsidRPr="00566F9D">
        <w:rPr>
          <w:rFonts w:ascii="Arial" w:hAnsi="Arial" w:cs="Arial"/>
        </w:rPr>
        <w:t xml:space="preserve">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w:t>
      </w:r>
    </w:p>
    <w:p w:rsidR="00487E25" w:rsidRPr="00566F9D" w:rsidRDefault="00C81AC4" w:rsidP="00566F9D">
      <w:pPr>
        <w:tabs>
          <w:tab w:val="left" w:pos="142"/>
        </w:tabs>
        <w:ind w:firstLine="709"/>
        <w:jc w:val="both"/>
        <w:rPr>
          <w:rFonts w:ascii="Arial" w:hAnsi="Arial" w:cs="Arial"/>
        </w:rPr>
      </w:pPr>
      <w:r w:rsidRPr="00566F9D">
        <w:rPr>
          <w:rFonts w:ascii="Arial" w:hAnsi="Arial" w:cs="Arial"/>
          <w:bCs/>
        </w:rPr>
        <w:t>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487E25" w:rsidRPr="00566F9D" w:rsidRDefault="00487E25" w:rsidP="00566F9D">
      <w:pPr>
        <w:tabs>
          <w:tab w:val="left" w:pos="142"/>
        </w:tabs>
        <w:ind w:firstLine="709"/>
        <w:jc w:val="both"/>
        <w:rPr>
          <w:rFonts w:ascii="Arial" w:hAnsi="Arial" w:cs="Arial"/>
        </w:rPr>
      </w:pPr>
    </w:p>
    <w:p w:rsidR="00487E25" w:rsidRPr="00566F9D" w:rsidRDefault="00C81AC4" w:rsidP="00566F9D">
      <w:pPr>
        <w:tabs>
          <w:tab w:val="left" w:pos="142"/>
        </w:tabs>
        <w:ind w:firstLine="709"/>
        <w:jc w:val="center"/>
        <w:rPr>
          <w:rFonts w:ascii="Arial" w:hAnsi="Arial" w:cs="Arial"/>
        </w:rPr>
      </w:pPr>
      <w:r w:rsidRPr="00566F9D">
        <w:rPr>
          <w:rFonts w:ascii="Arial" w:hAnsi="Arial" w:cs="Arial"/>
          <w:b/>
          <w:bCs/>
        </w:rPr>
        <w:t>2. РАЗМЕР ПЕНСИИ ЗА ВЫСЛУГУ ЛЕТ</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 xml:space="preserve">2.1. Право на пенсию за выслугу лет имеют 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w:t>
      </w:r>
      <w:r w:rsidRPr="00566F9D">
        <w:rPr>
          <w:rFonts w:ascii="Arial" w:hAnsi="Arial" w:cs="Arial"/>
        </w:rPr>
        <w:lastRenderedPageBreak/>
        <w:t>согласно приложению к Федеральному закону от 15 декабря 2001 года № 166-ФЗ «О государственном пенсионном обеспечении в Российской Федерации».</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 xml:space="preserve">Пенсия за выслугу лет назначается муниципальным служащим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r w:rsidRPr="00566F9D">
        <w:rPr>
          <w:rFonts w:ascii="Arial" w:hAnsi="Arial" w:cs="Arial"/>
          <w:bCs/>
        </w:rPr>
        <w:t>Федеральным законом от 28.12.2013 № 400-ФЗ «О страховых пенсиях»</w:t>
      </w:r>
      <w:r w:rsidRPr="00566F9D">
        <w:rPr>
          <w:rFonts w:ascii="Arial" w:hAnsi="Arial" w:cs="Arial"/>
        </w:rPr>
        <w:t>.</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 xml:space="preserve">За каждый полный год стажа муниципальной службы сверх стажа, установленного в соответствии с пунктом 1 статьи 9 Закона края № 5-1565, указанного в приложении к Федеральному закону от 15 декабря 2001 года № 166-ФЗ «О государственном пенсионном обеспечении в Российской Федерации» пенсия за выслугу лет увеличивается на 3 процента среднемесячного заработка. </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 xml:space="preserve">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 xml:space="preserve">2.2. 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 оклад для назначения пенсии)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 </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2.3.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Законом края от 04.06.2019 года № 7-2864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 xml:space="preserve">2.5. Размер пенсии за выслугу лет исчисляется по выбору муниципального служащего, обратившегося за установлением пенсии за выслугу лет, исходя из </w:t>
      </w:r>
      <w:r w:rsidRPr="00566F9D">
        <w:rPr>
          <w:rFonts w:ascii="Arial" w:hAnsi="Arial" w:cs="Arial"/>
        </w:rPr>
        <w:lastRenderedPageBreak/>
        <w:t>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30-33 Федерального закона от 28 декабря 2013 года № 400-ФЗ «О страховых пенсиях» (дававшего право на трудовую пенсию в соответствии с Федеральным законом от 17 декабря 2001 года № 173-ФЗ «О трудовых пенсиях в Российской Федерации»).</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2.6. Для определения среднемесячного заработка, исходя из которого исчисляется пенсия за выслугу лет, учитывается денежное содержание муниципальных служащих, состоящее из следующих выплат:</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а) должностной оклад;</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б) ежемесячная надбавка за классный чин;</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в) ежемесячная надбавка за выслугу лет;</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г) ежемесячная надбавка за особые условия муниципальной службы;</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д) ежемесячная процентная надбавка к должностному окладу за работу со сведениями, составляющими государственную тайну;</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е) ежемесячное денежное поощрение;</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ж) премии;</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з) единовременная выплата при предоставлении ежегодного оплачиваемого отпуска;</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и) материальная помощь.</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2.9. 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При этом выплаты, указанные в подпунктах "</w:t>
      </w:r>
      <w:proofErr w:type="spellStart"/>
      <w:r w:rsidRPr="00566F9D">
        <w:rPr>
          <w:rFonts w:ascii="Arial" w:hAnsi="Arial" w:cs="Arial"/>
        </w:rPr>
        <w:t>ж","з</w:t>
      </w:r>
      <w:proofErr w:type="spellEnd"/>
      <w:r w:rsidRPr="00566F9D">
        <w:rPr>
          <w:rFonts w:ascii="Arial" w:hAnsi="Arial" w:cs="Arial"/>
        </w:rPr>
        <w:t>" и "и"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 xml:space="preserve">2.11. По заявлению муниципального служащего из числа полных месяцев, за которые определяется месячное денежное содержание, исключаются месяцы, </w:t>
      </w:r>
      <w:r w:rsidRPr="00566F9D">
        <w:rPr>
          <w:rFonts w:ascii="Arial" w:hAnsi="Arial" w:cs="Arial"/>
        </w:rPr>
        <w:lastRenderedPageBreak/>
        <w:t>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2.12. Минимальный размер пенсии за выслугу лет муниципального служащего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Красноярского Севера и приравненных к ним местностях, надбавку за работу в местностях с особыми климатическими условиями, применяемые при расчете денежного содержания муниципального служащего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 страховых пенсиях». Базовый размер пенсии за выслугу лет составляет:</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5000 рублей – при наличии у муниципальных служащих стажа муниципальной службы менее 20 лет;</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7000 рублей – при наличии у муниципальных служащих стажа муниципальной службы от 20 до 30 лет;</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10000 рублей – при наличии у муниципальных служащих стажа муниципальной службы 30 и более лет.</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 xml:space="preserve">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 </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2.13. Перерасчет размера пенсии за выслугу лет муниципальным служащим производится после ее назначения с применением положений пунктом 2.1 – 2.11 настоящего Положения в следующих случаях:</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законом от 17 декабря 2001 года № 173-ФЗ «О трудовых пенсиях в Российской Федерации);</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 xml:space="preserve">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w:t>
      </w:r>
      <w:r w:rsidRPr="00566F9D">
        <w:rPr>
          <w:rFonts w:ascii="Arial" w:hAnsi="Arial" w:cs="Arial"/>
        </w:rPr>
        <w:lastRenderedPageBreak/>
        <w:t>служащих, возобновления выплаты пенсии за выслугу лет в случае, предусмотренном подпунктом «а» пункта 2.13 настоящего Положения.</w:t>
      </w:r>
    </w:p>
    <w:p w:rsidR="00487E25" w:rsidRPr="00566F9D" w:rsidRDefault="00487E25" w:rsidP="00566F9D">
      <w:pPr>
        <w:tabs>
          <w:tab w:val="left" w:pos="142"/>
        </w:tabs>
        <w:ind w:firstLine="709"/>
        <w:jc w:val="both"/>
        <w:rPr>
          <w:rFonts w:ascii="Arial" w:hAnsi="Arial" w:cs="Arial"/>
        </w:rPr>
      </w:pPr>
    </w:p>
    <w:p w:rsidR="00487E25" w:rsidRPr="00566F9D" w:rsidRDefault="00C81AC4" w:rsidP="00566F9D">
      <w:pPr>
        <w:tabs>
          <w:tab w:val="left" w:pos="142"/>
        </w:tabs>
        <w:ind w:firstLine="709"/>
        <w:jc w:val="center"/>
        <w:rPr>
          <w:rFonts w:ascii="Arial" w:hAnsi="Arial" w:cs="Arial"/>
        </w:rPr>
      </w:pPr>
      <w:r w:rsidRPr="00566F9D">
        <w:rPr>
          <w:rFonts w:ascii="Arial" w:hAnsi="Arial" w:cs="Arial"/>
          <w:b/>
        </w:rPr>
        <w:t>3.  ПОРЯДОК НАЗНАЧЕНИЯ И ВЫПЛАТЫ ПЕНСИИ ЗА ВЫСЛУГУ</w:t>
      </w:r>
    </w:p>
    <w:p w:rsidR="00487E25" w:rsidRPr="00566F9D" w:rsidRDefault="00487E25" w:rsidP="00566F9D">
      <w:pPr>
        <w:tabs>
          <w:tab w:val="left" w:pos="142"/>
        </w:tabs>
        <w:ind w:firstLine="709"/>
        <w:jc w:val="both"/>
        <w:rPr>
          <w:rFonts w:ascii="Arial" w:hAnsi="Arial" w:cs="Arial"/>
        </w:rPr>
      </w:pPr>
      <w:r w:rsidRPr="00566F9D">
        <w:rPr>
          <w:rFonts w:ascii="Arial" w:hAnsi="Arial" w:cs="Arial"/>
        </w:rPr>
        <w:t>3.1.</w:t>
      </w:r>
      <w:r w:rsidR="00C81AC4" w:rsidRPr="00566F9D">
        <w:rPr>
          <w:rFonts w:ascii="Arial" w:hAnsi="Arial" w:cs="Arial"/>
        </w:rPr>
        <w:t>  Заявление о назначении пенсии за выслуг</w:t>
      </w:r>
      <w:r w:rsidR="0057024A" w:rsidRPr="00566F9D">
        <w:rPr>
          <w:rFonts w:ascii="Arial" w:hAnsi="Arial" w:cs="Arial"/>
        </w:rPr>
        <w:t>у лет подаетс</w:t>
      </w:r>
      <w:r w:rsidRPr="00566F9D">
        <w:rPr>
          <w:rFonts w:ascii="Arial" w:hAnsi="Arial" w:cs="Arial"/>
        </w:rPr>
        <w:t>я в администрацию Каптыревского</w:t>
      </w:r>
      <w:r w:rsidR="00C81AC4" w:rsidRPr="00566F9D">
        <w:rPr>
          <w:rFonts w:ascii="Arial" w:hAnsi="Arial" w:cs="Arial"/>
        </w:rPr>
        <w:t xml:space="preserve"> сельсовета (далее – уполномоченный орган).</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К заявлению о назначении пенсии за выслугу лет должна быть приложена копия документа, удостоверяющего личность гражданина Российской Федерации.</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После сличения копии документа, удостоверяющего личность гражданина Российской Федерации, с подлинником такого документа, копия документа должна быть заверена специалистом, ответственным за ведение кадровой работы Уполномоченного органа.</w:t>
      </w:r>
    </w:p>
    <w:p w:rsidR="00487E25" w:rsidRPr="00566F9D" w:rsidRDefault="00487E25" w:rsidP="00566F9D">
      <w:pPr>
        <w:tabs>
          <w:tab w:val="left" w:pos="142"/>
        </w:tabs>
        <w:ind w:firstLine="709"/>
        <w:jc w:val="both"/>
        <w:rPr>
          <w:rFonts w:ascii="Arial" w:hAnsi="Arial" w:cs="Arial"/>
        </w:rPr>
      </w:pPr>
      <w:r w:rsidRPr="00566F9D">
        <w:rPr>
          <w:rFonts w:ascii="Arial" w:hAnsi="Arial" w:cs="Arial"/>
        </w:rPr>
        <w:t>3.2.</w:t>
      </w:r>
      <w:r w:rsidR="00C81AC4" w:rsidRPr="00566F9D">
        <w:rPr>
          <w:rFonts w:ascii="Arial" w:hAnsi="Arial" w:cs="Arial"/>
        </w:rPr>
        <w:t> Заявление лица о назначении пенсии за выслугу лет регистрируется специалистом, ответственным за ведение кадровой работы Уполномоченного органа, в день поступления заявления в соответствующий Уполномоченный орган.</w:t>
      </w:r>
    </w:p>
    <w:p w:rsidR="00487E25" w:rsidRPr="00566F9D" w:rsidRDefault="00487E25" w:rsidP="00566F9D">
      <w:pPr>
        <w:tabs>
          <w:tab w:val="left" w:pos="142"/>
        </w:tabs>
        <w:ind w:firstLine="709"/>
        <w:jc w:val="both"/>
        <w:rPr>
          <w:rFonts w:ascii="Arial" w:hAnsi="Arial" w:cs="Arial"/>
        </w:rPr>
      </w:pPr>
      <w:r w:rsidRPr="00566F9D">
        <w:rPr>
          <w:rFonts w:ascii="Arial" w:hAnsi="Arial" w:cs="Arial"/>
        </w:rPr>
        <w:t>3.3.</w:t>
      </w:r>
      <w:r w:rsidR="00C81AC4" w:rsidRPr="00566F9D">
        <w:rPr>
          <w:rFonts w:ascii="Arial" w:hAnsi="Arial" w:cs="Arial"/>
        </w:rPr>
        <w:t> После регистрации заявления Уполномоченный орган в порядке межведомственного информационного взаимодействия в соответствии с Федеральным законом </w:t>
      </w:r>
      <w:hyperlink r:id="rId5" w:tgtFrame="_blank" w:history="1">
        <w:r w:rsidR="00C81AC4" w:rsidRPr="00566F9D">
          <w:rPr>
            <w:rFonts w:ascii="Arial" w:hAnsi="Arial" w:cs="Arial"/>
          </w:rPr>
          <w:t>от 27.07.2010 № 210-ФЗ</w:t>
        </w:r>
      </w:hyperlink>
      <w:r w:rsidR="00C81AC4" w:rsidRPr="00566F9D">
        <w:rPr>
          <w:rFonts w:ascii="Arial" w:hAnsi="Arial" w:cs="Arial"/>
        </w:rPr>
        <w:t>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а) сведения о трудовой деятельности заявителя, на бумажном носителе, заверенные специалистом, ответственным за ведение кадровой работы Уполномоченного органа, или в электронной форме;</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б) распоряжение об освобождении от должности муниципальной службы, заверенное специалистом, ответственным за ведение кадровой работы Уполномоченного органа;</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в) заверенную специалистом, ответственным за ведение кадровой работы Уполномоченного органа,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г) 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д) справку о размере среднемесячного заработка муниципального служащего;</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е) 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ж) справку о периодах службы (работы), учитываемых для назначения пенсии за выслугу лет, с указанием стажа муниципальной службы;</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з) другие документы, подтверждающие периоды, включаемые в стаж муниципальной службы;</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и) документ, подтверждающий регистрацию в системе обязательного пенсионного страхования.</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По своему желанию, заявитель может самостоятельно представить одновременно с подачей заявления о назначении пенсии за выслугу лет документы, указанные в пункте 4.3 настоящего Положения.</w:t>
      </w:r>
    </w:p>
    <w:p w:rsidR="00487E25" w:rsidRPr="00566F9D" w:rsidRDefault="00487E25" w:rsidP="00566F9D">
      <w:pPr>
        <w:tabs>
          <w:tab w:val="left" w:pos="142"/>
        </w:tabs>
        <w:ind w:firstLine="709"/>
        <w:jc w:val="both"/>
        <w:rPr>
          <w:rFonts w:ascii="Arial" w:hAnsi="Arial" w:cs="Arial"/>
        </w:rPr>
      </w:pPr>
      <w:r w:rsidRPr="00566F9D">
        <w:rPr>
          <w:rFonts w:ascii="Arial" w:hAnsi="Arial" w:cs="Arial"/>
        </w:rPr>
        <w:t>3.4.</w:t>
      </w:r>
      <w:r w:rsidR="00C81AC4" w:rsidRPr="00566F9D">
        <w:rPr>
          <w:rFonts w:ascii="Arial" w:hAnsi="Arial" w:cs="Arial"/>
        </w:rPr>
        <w:t>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3.1 настоящего Положения.</w:t>
      </w:r>
    </w:p>
    <w:p w:rsidR="00487E25" w:rsidRPr="00566F9D" w:rsidRDefault="00487E25" w:rsidP="00566F9D">
      <w:pPr>
        <w:tabs>
          <w:tab w:val="left" w:pos="142"/>
        </w:tabs>
        <w:ind w:firstLine="709"/>
        <w:jc w:val="both"/>
        <w:rPr>
          <w:rFonts w:ascii="Arial" w:hAnsi="Arial" w:cs="Arial"/>
        </w:rPr>
      </w:pPr>
      <w:r w:rsidRPr="00566F9D">
        <w:rPr>
          <w:rFonts w:ascii="Arial" w:hAnsi="Arial" w:cs="Arial"/>
        </w:rPr>
        <w:lastRenderedPageBreak/>
        <w:t>3.5.</w:t>
      </w:r>
      <w:r w:rsidR="00C81AC4" w:rsidRPr="00566F9D">
        <w:rPr>
          <w:rFonts w:ascii="Arial" w:hAnsi="Arial" w:cs="Arial"/>
        </w:rPr>
        <w:t> Основанием для назначения пенсии за выслугу лет является муниципальный правовой акт, издаваемый уполномоченным органом в форме распоряжения.</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Решение об установлении пенсии за выслугу лет при наличии всех необходимых документов принимается в течение 30 календарных дней с момента обращения.</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В распоряжении указывается процентное отношение к среднемесячному заработку, дата, с которой устанавливается пенсия.</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Проект распоряжения готовится специалистом администрации, осуществляющим кадровую работу.</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3.6</w:t>
      </w:r>
      <w:r w:rsidR="00487E25" w:rsidRPr="00566F9D">
        <w:rPr>
          <w:rFonts w:ascii="Arial" w:hAnsi="Arial" w:cs="Arial"/>
        </w:rPr>
        <w:t>.</w:t>
      </w:r>
      <w:r w:rsidRPr="00566F9D">
        <w:rPr>
          <w:rFonts w:ascii="Arial" w:hAnsi="Arial" w:cs="Arial"/>
        </w:rPr>
        <w:t> Пенсия за выслугу лет устанавливается и выплачивается со дня подачи заявления, но не ранее чем со дня возникновения права на нее.</w:t>
      </w:r>
    </w:p>
    <w:p w:rsidR="00487E25" w:rsidRPr="00566F9D" w:rsidRDefault="00487E25" w:rsidP="00566F9D">
      <w:pPr>
        <w:tabs>
          <w:tab w:val="left" w:pos="142"/>
        </w:tabs>
        <w:ind w:firstLine="709"/>
        <w:jc w:val="both"/>
        <w:rPr>
          <w:rFonts w:ascii="Arial" w:hAnsi="Arial" w:cs="Arial"/>
        </w:rPr>
      </w:pPr>
      <w:r w:rsidRPr="00566F9D">
        <w:rPr>
          <w:rFonts w:ascii="Arial" w:hAnsi="Arial" w:cs="Arial"/>
        </w:rPr>
        <w:t>3.7.</w:t>
      </w:r>
      <w:r w:rsidR="00C81AC4" w:rsidRPr="00566F9D">
        <w:rPr>
          <w:rFonts w:ascii="Arial" w:hAnsi="Arial" w:cs="Arial"/>
        </w:rPr>
        <w:t>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487E25" w:rsidRPr="00566F9D" w:rsidRDefault="00487E25" w:rsidP="00566F9D">
      <w:pPr>
        <w:tabs>
          <w:tab w:val="left" w:pos="142"/>
        </w:tabs>
        <w:ind w:firstLine="709"/>
        <w:jc w:val="both"/>
        <w:rPr>
          <w:rFonts w:ascii="Arial" w:hAnsi="Arial" w:cs="Arial"/>
        </w:rPr>
      </w:pPr>
      <w:r w:rsidRPr="00566F9D">
        <w:rPr>
          <w:rFonts w:ascii="Arial" w:hAnsi="Arial" w:cs="Arial"/>
        </w:rPr>
        <w:t>3.8.</w:t>
      </w:r>
      <w:r w:rsidR="00C81AC4" w:rsidRPr="00566F9D">
        <w:rPr>
          <w:rFonts w:ascii="Arial" w:hAnsi="Arial" w:cs="Arial"/>
        </w:rPr>
        <w:t> Выплата пенсии за выслугу лет производится до 10 числа расчетного месяца, на счет, открытый в российской кредитной организации, указанный в заявлении получателя пенсии за выслугу лет.</w:t>
      </w:r>
    </w:p>
    <w:p w:rsidR="00487E25" w:rsidRPr="00566F9D" w:rsidRDefault="00487E25" w:rsidP="00566F9D">
      <w:pPr>
        <w:tabs>
          <w:tab w:val="left" w:pos="142"/>
        </w:tabs>
        <w:ind w:firstLine="709"/>
        <w:jc w:val="both"/>
        <w:rPr>
          <w:rFonts w:ascii="Arial" w:hAnsi="Arial" w:cs="Arial"/>
        </w:rPr>
      </w:pPr>
      <w:r w:rsidRPr="00566F9D">
        <w:rPr>
          <w:rFonts w:ascii="Arial" w:hAnsi="Arial" w:cs="Arial"/>
        </w:rPr>
        <w:t>3.9.</w:t>
      </w:r>
      <w:r w:rsidR="00C81AC4" w:rsidRPr="00566F9D">
        <w:rPr>
          <w:rFonts w:ascii="Arial" w:hAnsi="Arial" w:cs="Arial"/>
        </w:rPr>
        <w:t> 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Лицо, получающее пенсию за выслугу лет, обязано в течение 5 рабочих дней с даты наступления указанных в пункте 3.9. настоящего Положения обстоятельств (назначения на соответствующую должность, прекращение гражданства Российской Федерации) сообщить об этом в письменной форме в Уполномоченный орган.</w:t>
      </w:r>
    </w:p>
    <w:p w:rsidR="00487E25" w:rsidRPr="00566F9D" w:rsidRDefault="00487E25" w:rsidP="00566F9D">
      <w:pPr>
        <w:tabs>
          <w:tab w:val="left" w:pos="142"/>
        </w:tabs>
        <w:ind w:firstLine="709"/>
        <w:jc w:val="both"/>
        <w:rPr>
          <w:rFonts w:ascii="Arial" w:hAnsi="Arial" w:cs="Arial"/>
        </w:rPr>
      </w:pPr>
    </w:p>
    <w:p w:rsidR="00487E25" w:rsidRPr="00566F9D" w:rsidRDefault="00487E25" w:rsidP="00566F9D">
      <w:pPr>
        <w:tabs>
          <w:tab w:val="left" w:pos="142"/>
        </w:tabs>
        <w:ind w:firstLine="709"/>
        <w:jc w:val="center"/>
        <w:rPr>
          <w:rFonts w:ascii="Arial" w:hAnsi="Arial" w:cs="Arial"/>
        </w:rPr>
      </w:pPr>
      <w:r w:rsidRPr="00566F9D">
        <w:rPr>
          <w:rFonts w:ascii="Arial" w:hAnsi="Arial" w:cs="Arial"/>
          <w:b/>
        </w:rPr>
        <w:t>4.</w:t>
      </w:r>
      <w:r w:rsidRPr="00566F9D">
        <w:rPr>
          <w:rFonts w:ascii="Arial" w:hAnsi="Arial" w:cs="Arial"/>
        </w:rPr>
        <w:t xml:space="preserve"> </w:t>
      </w:r>
      <w:r w:rsidR="00C81AC4" w:rsidRPr="00566F9D">
        <w:rPr>
          <w:rFonts w:ascii="Arial" w:hAnsi="Arial" w:cs="Arial"/>
          <w:b/>
        </w:rPr>
        <w:t>ПОРЯДОК ПЕРЕРАСЧЕТА (ИНДЕКСАЦИИ) ПЕНСИИ ЗА ВЫСЛУГУ ЛЕТ</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lastRenderedPageBreak/>
        <w:t>4.1. Размер назначенной пенсии за выслугу лет подлежат перерасчету (индексации) с соблюдением правил, предусмотренных настоящим Положением, а также при увеличении (индексации) размера должностного оклада по должностям муниципальной службы в соответствии с нормативно-правовыми актами.</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4.2. Перерасчет (индексация) производится на основании распоряжения главы сельсовета.</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4.3. Перерасчет производится с первого числа месяца, следующего за месяцем, в котором последовало обращение муниципального служащего и лица, замещающего на постоянной основе выборную должность.</w:t>
      </w:r>
    </w:p>
    <w:p w:rsidR="00487E25" w:rsidRPr="00566F9D" w:rsidRDefault="00487E25" w:rsidP="00566F9D">
      <w:pPr>
        <w:tabs>
          <w:tab w:val="left" w:pos="142"/>
        </w:tabs>
        <w:ind w:firstLine="709"/>
        <w:jc w:val="both"/>
        <w:rPr>
          <w:rFonts w:ascii="Arial" w:hAnsi="Arial" w:cs="Arial"/>
        </w:rPr>
      </w:pPr>
    </w:p>
    <w:p w:rsidR="00487E25" w:rsidRPr="00566F9D" w:rsidRDefault="00C81AC4" w:rsidP="00566F9D">
      <w:pPr>
        <w:tabs>
          <w:tab w:val="left" w:pos="142"/>
        </w:tabs>
        <w:ind w:firstLine="709"/>
        <w:jc w:val="center"/>
        <w:rPr>
          <w:rFonts w:ascii="Arial" w:hAnsi="Arial" w:cs="Arial"/>
        </w:rPr>
      </w:pPr>
      <w:r w:rsidRPr="00566F9D">
        <w:rPr>
          <w:rFonts w:ascii="Arial" w:hAnsi="Arial" w:cs="Arial"/>
          <w:b/>
        </w:rPr>
        <w:t>5.  ЕДИНОВРЕМЕННОЕ ДЕНЕЖНОЕ ВОЗНАГРАЖДЕНИЕ</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 xml:space="preserve">5.1. Муниципальным служащим при наличии стажа муниципальной службы не менее 20 лет в администрации </w:t>
      </w:r>
      <w:r w:rsidR="0057024A" w:rsidRPr="00566F9D">
        <w:rPr>
          <w:rFonts w:ascii="Arial" w:hAnsi="Arial" w:cs="Arial"/>
        </w:rPr>
        <w:t xml:space="preserve">Каптыревского </w:t>
      </w:r>
      <w:r w:rsidRPr="00566F9D">
        <w:rPr>
          <w:rFonts w:ascii="Arial" w:hAnsi="Arial" w:cs="Arial"/>
        </w:rPr>
        <w:t xml:space="preserve"> сельсовета Шушенского района Красноярского края, имеющим право на пенсию за выслугу лет в соответствии со статьей 9 Закона края № 5-1565, при увольнении с муниципальной службы, за исключением оснований увольнения с муниципальной службы, предусмотренных пунктами 3 и 5 части 1 статьи 19 Федерального закона от 2 марта 2007 года № 25-ФЗ «О муниципальной службе в Российской Федерации», пунктами 5 - 11 части 1 статьи 81 Трудового кодекса Российской Федерации, выплачивается единовременное денежное вознаграждение в размере, не превышающем двукратного месячного денежного содержания по должности муниципальной службы, замещавшейся на день увольнения.</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 xml:space="preserve">5.2. Право на единовременное денежное вознаграждение имеют муниципальные служащие, замещавшие непосредственно перед увольнением должности муниципальной службы не менее 12 полных месяцев. </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5.3. 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w:t>
      </w:r>
      <w:r w:rsidR="00487E25" w:rsidRPr="00566F9D">
        <w:rPr>
          <w:rFonts w:ascii="Arial" w:hAnsi="Arial" w:cs="Arial"/>
        </w:rPr>
        <w:t>обыми климатическими условиями.</w:t>
      </w:r>
    </w:p>
    <w:p w:rsidR="00487E25" w:rsidRPr="00566F9D" w:rsidRDefault="00C81AC4" w:rsidP="00566F9D">
      <w:pPr>
        <w:tabs>
          <w:tab w:val="left" w:pos="142"/>
        </w:tabs>
        <w:ind w:firstLine="709"/>
        <w:jc w:val="both"/>
        <w:rPr>
          <w:rFonts w:ascii="Arial" w:hAnsi="Arial" w:cs="Arial"/>
        </w:rPr>
      </w:pPr>
      <w:r w:rsidRPr="00566F9D">
        <w:rPr>
          <w:rFonts w:ascii="Arial" w:hAnsi="Arial" w:cs="Arial"/>
        </w:rPr>
        <w:t>5.4. 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муниципального образования, в котором муниципальный служащий проходил муниципальную службу непосредственно перед уво</w:t>
      </w:r>
      <w:r w:rsidR="00487E25" w:rsidRPr="00566F9D">
        <w:rPr>
          <w:rFonts w:ascii="Arial" w:hAnsi="Arial" w:cs="Arial"/>
        </w:rPr>
        <w:t>льнением.</w:t>
      </w:r>
    </w:p>
    <w:p w:rsidR="00C81AC4" w:rsidRDefault="00C81AC4" w:rsidP="00566F9D">
      <w:pPr>
        <w:tabs>
          <w:tab w:val="left" w:pos="142"/>
        </w:tabs>
        <w:ind w:firstLine="709"/>
        <w:jc w:val="both"/>
        <w:rPr>
          <w:rFonts w:ascii="Arial" w:hAnsi="Arial" w:cs="Arial"/>
        </w:rPr>
      </w:pPr>
      <w:r w:rsidRPr="00566F9D">
        <w:rPr>
          <w:rFonts w:ascii="Arial" w:hAnsi="Arial" w:cs="Arial"/>
        </w:rPr>
        <w:t>5.5. Единовременное денежное вознаграждение не выплачивается в случае, если муниципальному служащему уже выплачивалось данное вознаграждение.</w:t>
      </w:r>
    </w:p>
    <w:p w:rsidR="00566F9D" w:rsidRPr="00566F9D" w:rsidRDefault="00566F9D" w:rsidP="00566F9D">
      <w:pPr>
        <w:tabs>
          <w:tab w:val="left" w:pos="142"/>
        </w:tabs>
        <w:ind w:firstLine="709"/>
        <w:jc w:val="both"/>
        <w:rPr>
          <w:rFonts w:ascii="Arial" w:hAnsi="Arial" w:cs="Arial"/>
        </w:rPr>
      </w:pPr>
    </w:p>
    <w:p w:rsidR="00487E25" w:rsidRPr="00566F9D" w:rsidRDefault="00487E25" w:rsidP="00566F9D">
      <w:pPr>
        <w:spacing w:before="100" w:beforeAutospacing="1" w:after="100" w:afterAutospacing="1"/>
        <w:rPr>
          <w:rFonts w:ascii="Arial"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30"/>
        <w:gridCol w:w="4470"/>
      </w:tblGrid>
      <w:tr w:rsidR="00487E25" w:rsidRPr="00566F9D" w:rsidTr="004C32C7">
        <w:trPr>
          <w:tblCellSpacing w:w="15" w:type="dxa"/>
        </w:trPr>
        <w:tc>
          <w:tcPr>
            <w:tcW w:w="4785" w:type="dxa"/>
            <w:hideMark/>
          </w:tcPr>
          <w:p w:rsidR="00BF51C1" w:rsidRPr="00566F9D" w:rsidRDefault="00BF51C1" w:rsidP="00566F9D">
            <w:pPr>
              <w:rPr>
                <w:rFonts w:ascii="Arial" w:hAnsi="Arial" w:cs="Arial"/>
              </w:rPr>
            </w:pPr>
          </w:p>
        </w:tc>
        <w:tc>
          <w:tcPr>
            <w:tcW w:w="4425" w:type="dxa"/>
            <w:hideMark/>
          </w:tcPr>
          <w:p w:rsidR="00BF51C1" w:rsidRPr="00566F9D" w:rsidRDefault="00BF51C1" w:rsidP="00566F9D">
            <w:pPr>
              <w:spacing w:before="100" w:beforeAutospacing="1" w:after="100" w:afterAutospacing="1"/>
              <w:ind w:left="714"/>
              <w:rPr>
                <w:rFonts w:ascii="Arial" w:hAnsi="Arial" w:cs="Arial"/>
              </w:rPr>
            </w:pPr>
            <w:r w:rsidRPr="00566F9D">
              <w:rPr>
                <w:rFonts w:ascii="Arial" w:hAnsi="Arial" w:cs="Arial"/>
                <w:bCs/>
              </w:rPr>
              <w:t>Приложение 1 к  Положению об условиях и порядке предоставления муниципальному служащему права на пенсию за выслугу лет за счет средств бюджета Каптыревского о сельсовета Шушенского района Красноярского края</w:t>
            </w:r>
          </w:p>
        </w:tc>
      </w:tr>
    </w:tbl>
    <w:p w:rsidR="0066011B" w:rsidRPr="00566F9D" w:rsidRDefault="00BF51C1" w:rsidP="00566F9D">
      <w:pPr>
        <w:spacing w:before="100" w:beforeAutospacing="1" w:after="100" w:afterAutospacing="1"/>
        <w:jc w:val="right"/>
        <w:rPr>
          <w:rFonts w:ascii="Arial" w:hAnsi="Arial" w:cs="Arial"/>
          <w:sz w:val="20"/>
          <w:szCs w:val="20"/>
        </w:rPr>
      </w:pPr>
      <w:r w:rsidRPr="00566F9D">
        <w:rPr>
          <w:rFonts w:ascii="Arial" w:hAnsi="Arial" w:cs="Arial"/>
          <w:sz w:val="20"/>
          <w:szCs w:val="20"/>
        </w:rPr>
        <w:t>Главе Каптыревского сельсовета</w:t>
      </w:r>
    </w:p>
    <w:p w:rsidR="00BF51C1" w:rsidRPr="00566F9D" w:rsidRDefault="00BF51C1" w:rsidP="00566F9D">
      <w:pPr>
        <w:spacing w:before="100" w:beforeAutospacing="1" w:after="100" w:afterAutospacing="1"/>
        <w:jc w:val="right"/>
        <w:rPr>
          <w:rFonts w:ascii="Arial" w:hAnsi="Arial" w:cs="Arial"/>
          <w:sz w:val="20"/>
          <w:szCs w:val="20"/>
        </w:rPr>
      </w:pPr>
      <w:r w:rsidRPr="00566F9D">
        <w:rPr>
          <w:rFonts w:ascii="Arial" w:hAnsi="Arial" w:cs="Arial"/>
          <w:sz w:val="20"/>
          <w:szCs w:val="20"/>
        </w:rPr>
        <w:t xml:space="preserve">__________________________________________________ </w:t>
      </w:r>
      <w:r w:rsidR="0066011B" w:rsidRPr="00566F9D">
        <w:rPr>
          <w:rFonts w:ascii="Arial" w:hAnsi="Arial" w:cs="Arial"/>
          <w:sz w:val="20"/>
          <w:szCs w:val="20"/>
        </w:rPr>
        <w:t xml:space="preserve">                                                      </w:t>
      </w:r>
      <w:proofErr w:type="gramStart"/>
      <w:r w:rsidR="0066011B" w:rsidRPr="00566F9D">
        <w:rPr>
          <w:rFonts w:ascii="Arial" w:hAnsi="Arial" w:cs="Arial"/>
          <w:sz w:val="20"/>
          <w:szCs w:val="20"/>
        </w:rPr>
        <w:t xml:space="preserve">   </w:t>
      </w:r>
      <w:r w:rsidRPr="00566F9D">
        <w:rPr>
          <w:rFonts w:ascii="Arial" w:hAnsi="Arial" w:cs="Arial"/>
          <w:sz w:val="20"/>
          <w:szCs w:val="20"/>
        </w:rPr>
        <w:t>(</w:t>
      </w:r>
      <w:proofErr w:type="gramEnd"/>
      <w:r w:rsidRPr="00566F9D">
        <w:rPr>
          <w:rFonts w:ascii="Arial" w:hAnsi="Arial" w:cs="Arial"/>
          <w:sz w:val="20"/>
          <w:szCs w:val="20"/>
        </w:rPr>
        <w:t>инициалы и фамилия главы Каптыревского сельсовета)</w:t>
      </w:r>
    </w:p>
    <w:p w:rsidR="00BF51C1" w:rsidRPr="00566F9D" w:rsidRDefault="00BF51C1" w:rsidP="00566F9D">
      <w:pPr>
        <w:spacing w:before="100" w:beforeAutospacing="1" w:after="100" w:afterAutospacing="1"/>
        <w:jc w:val="right"/>
        <w:rPr>
          <w:rFonts w:ascii="Arial" w:hAnsi="Arial" w:cs="Arial"/>
          <w:sz w:val="20"/>
          <w:szCs w:val="20"/>
        </w:rPr>
      </w:pPr>
      <w:r w:rsidRPr="00566F9D">
        <w:rPr>
          <w:rFonts w:ascii="Arial" w:hAnsi="Arial" w:cs="Arial"/>
          <w:sz w:val="20"/>
          <w:szCs w:val="20"/>
        </w:rPr>
        <w:t xml:space="preserve">от ________________________________________________                                                  </w:t>
      </w:r>
      <w:proofErr w:type="gramStart"/>
      <w:r w:rsidRPr="00566F9D">
        <w:rPr>
          <w:rFonts w:ascii="Arial" w:hAnsi="Arial" w:cs="Arial"/>
          <w:sz w:val="20"/>
          <w:szCs w:val="20"/>
        </w:rPr>
        <w:t xml:space="preserve">   (</w:t>
      </w:r>
      <w:proofErr w:type="gramEnd"/>
      <w:r w:rsidRPr="00566F9D">
        <w:rPr>
          <w:rFonts w:ascii="Arial" w:hAnsi="Arial" w:cs="Arial"/>
          <w:sz w:val="20"/>
          <w:szCs w:val="20"/>
        </w:rPr>
        <w:t>фамилия, имя, отчество заявителя)</w:t>
      </w:r>
    </w:p>
    <w:p w:rsidR="00BF51C1" w:rsidRPr="00566F9D" w:rsidRDefault="00566F9D" w:rsidP="00566F9D">
      <w:pPr>
        <w:spacing w:before="100" w:beforeAutospacing="1" w:after="100" w:afterAutospacing="1"/>
        <w:jc w:val="right"/>
        <w:rPr>
          <w:rFonts w:ascii="Arial" w:hAnsi="Arial" w:cs="Arial"/>
          <w:sz w:val="20"/>
          <w:szCs w:val="20"/>
        </w:rPr>
      </w:pPr>
      <w:r>
        <w:rPr>
          <w:rFonts w:ascii="Arial" w:hAnsi="Arial" w:cs="Arial"/>
          <w:sz w:val="20"/>
          <w:szCs w:val="20"/>
        </w:rPr>
        <w:t xml:space="preserve">            </w:t>
      </w:r>
      <w:r w:rsidR="00BF51C1" w:rsidRPr="00566F9D">
        <w:rPr>
          <w:rFonts w:ascii="Arial" w:hAnsi="Arial" w:cs="Arial"/>
          <w:sz w:val="20"/>
          <w:szCs w:val="20"/>
        </w:rPr>
        <w:t xml:space="preserve">__________________________________________________                                    </w:t>
      </w:r>
      <w:proofErr w:type="gramStart"/>
      <w:r w:rsidR="00BF51C1" w:rsidRPr="00566F9D">
        <w:rPr>
          <w:rFonts w:ascii="Arial" w:hAnsi="Arial" w:cs="Arial"/>
          <w:sz w:val="20"/>
          <w:szCs w:val="20"/>
        </w:rPr>
        <w:t xml:space="preserve">   (</w:t>
      </w:r>
      <w:proofErr w:type="gramEnd"/>
      <w:r w:rsidR="00BF51C1" w:rsidRPr="00566F9D">
        <w:rPr>
          <w:rFonts w:ascii="Arial" w:hAnsi="Arial" w:cs="Arial"/>
          <w:sz w:val="20"/>
          <w:szCs w:val="20"/>
        </w:rPr>
        <w:t>наименование должности заявителя на день увольнения,</w:t>
      </w:r>
    </w:p>
    <w:p w:rsidR="00BF51C1" w:rsidRPr="00566F9D" w:rsidRDefault="00BF51C1" w:rsidP="00566F9D">
      <w:pPr>
        <w:spacing w:before="100" w:beforeAutospacing="1" w:after="100" w:afterAutospacing="1"/>
        <w:jc w:val="right"/>
        <w:rPr>
          <w:rFonts w:ascii="Arial" w:hAnsi="Arial" w:cs="Arial"/>
          <w:sz w:val="20"/>
          <w:szCs w:val="20"/>
        </w:rPr>
      </w:pPr>
      <w:r w:rsidRPr="00566F9D">
        <w:rPr>
          <w:rFonts w:ascii="Arial" w:hAnsi="Arial" w:cs="Arial"/>
          <w:sz w:val="20"/>
          <w:szCs w:val="20"/>
        </w:rPr>
        <w:t>Домашний</w:t>
      </w:r>
      <w:r w:rsidR="0066011B" w:rsidRPr="00566F9D">
        <w:rPr>
          <w:rFonts w:ascii="Arial" w:hAnsi="Arial" w:cs="Arial"/>
          <w:sz w:val="20"/>
          <w:szCs w:val="20"/>
        </w:rPr>
        <w:t xml:space="preserve"> </w:t>
      </w:r>
      <w:r w:rsidRPr="00566F9D">
        <w:rPr>
          <w:rFonts w:ascii="Arial" w:hAnsi="Arial" w:cs="Arial"/>
          <w:sz w:val="20"/>
          <w:szCs w:val="20"/>
        </w:rPr>
        <w:t xml:space="preserve">адрес____________________________________     телефон___________________________________________ </w:t>
      </w:r>
    </w:p>
    <w:p w:rsidR="00566F9D" w:rsidRDefault="00566F9D" w:rsidP="00566F9D">
      <w:pPr>
        <w:spacing w:before="100" w:beforeAutospacing="1" w:after="100" w:afterAutospacing="1"/>
        <w:jc w:val="center"/>
        <w:rPr>
          <w:rFonts w:ascii="Arial" w:hAnsi="Arial" w:cs="Arial"/>
          <w:b/>
          <w:bCs/>
          <w:sz w:val="20"/>
          <w:szCs w:val="20"/>
        </w:rPr>
      </w:pPr>
    </w:p>
    <w:p w:rsidR="00BF51C1" w:rsidRPr="00566F9D" w:rsidRDefault="00BF51C1" w:rsidP="00566F9D">
      <w:pPr>
        <w:spacing w:before="100" w:beforeAutospacing="1" w:after="100" w:afterAutospacing="1"/>
        <w:jc w:val="center"/>
        <w:rPr>
          <w:rFonts w:ascii="Arial" w:hAnsi="Arial" w:cs="Arial"/>
          <w:sz w:val="20"/>
          <w:szCs w:val="20"/>
        </w:rPr>
      </w:pPr>
      <w:r w:rsidRPr="00566F9D">
        <w:rPr>
          <w:rFonts w:ascii="Arial" w:hAnsi="Arial" w:cs="Arial"/>
          <w:b/>
          <w:bCs/>
          <w:sz w:val="20"/>
          <w:szCs w:val="20"/>
        </w:rPr>
        <w:t>ЗАЯВЛЕНИЕ</w:t>
      </w:r>
    </w:p>
    <w:p w:rsidR="00BF51C1" w:rsidRPr="00566F9D" w:rsidRDefault="00BF51C1" w:rsidP="00566F9D">
      <w:pPr>
        <w:spacing w:before="100" w:beforeAutospacing="1" w:after="100" w:afterAutospacing="1"/>
        <w:jc w:val="both"/>
        <w:rPr>
          <w:rFonts w:ascii="Arial" w:hAnsi="Arial" w:cs="Arial"/>
          <w:sz w:val="20"/>
          <w:szCs w:val="20"/>
        </w:rPr>
      </w:pPr>
      <w:r w:rsidRPr="00566F9D">
        <w:rPr>
          <w:rFonts w:ascii="Arial" w:hAnsi="Arial" w:cs="Arial"/>
          <w:sz w:val="20"/>
          <w:szCs w:val="20"/>
        </w:rPr>
        <w:t xml:space="preserve">          В соответствии с Законом Красноярского края от 24.04. 2008 № 5-1565 «Об особенностях правового регулирования муниципальной службы в Красноярском крае», решением Каптыревского  сельского Совета депутатов от __________ № _____ «Об утверждении </w:t>
      </w:r>
      <w:r w:rsidRPr="00566F9D">
        <w:rPr>
          <w:rFonts w:ascii="Arial" w:hAnsi="Arial" w:cs="Arial"/>
          <w:b/>
          <w:bCs/>
          <w:sz w:val="20"/>
          <w:szCs w:val="20"/>
        </w:rPr>
        <w:t xml:space="preserve">Положения «Об условиях и порядке назначения и выплаты пенсии за выслугу лет муниципальным служащим администрации Каптыревского  сельсовета» прошу назначить мне, замещавшему должность _____________________________________________________________________________,(наименование должности, из которой рассчитывается среднемесячный заработок)          </w:t>
      </w:r>
      <w:r w:rsidRPr="00566F9D">
        <w:rPr>
          <w:rFonts w:ascii="Arial" w:hAnsi="Arial" w:cs="Arial"/>
          <w:sz w:val="20"/>
          <w:szCs w:val="20"/>
        </w:rPr>
        <w:t xml:space="preserve">пенсию за выслугу лет к трудовой пенсии по старости (инвалидности).                                            При замещении государственных или муниципальных должностей, о прекращении гражданства Российской Федерации, выезде на постоянное место жительства за пределы Российской Федерации, а также об изменении размера трудовой пенсии обязуюсь в 5-дневный срок сообщить об этом в администрацию </w:t>
      </w:r>
      <w:r w:rsidR="0066011B" w:rsidRPr="00566F9D">
        <w:rPr>
          <w:rFonts w:ascii="Arial" w:hAnsi="Arial" w:cs="Arial"/>
          <w:sz w:val="20"/>
          <w:szCs w:val="20"/>
        </w:rPr>
        <w:t>Каптыревского сельсовета</w:t>
      </w:r>
      <w:r w:rsidRPr="00566F9D">
        <w:rPr>
          <w:rFonts w:ascii="Arial" w:hAnsi="Arial" w:cs="Arial"/>
          <w:sz w:val="20"/>
          <w:szCs w:val="20"/>
        </w:rPr>
        <w:t xml:space="preserve">.                              Пенсию за выслугу лет прошу перечислять в __________________________________         </w:t>
      </w:r>
      <w:r w:rsidR="0066011B" w:rsidRPr="00566F9D">
        <w:rPr>
          <w:rFonts w:ascii="Arial" w:hAnsi="Arial" w:cs="Arial"/>
          <w:sz w:val="20"/>
          <w:szCs w:val="20"/>
        </w:rPr>
        <w:t xml:space="preserve">        </w:t>
      </w:r>
      <w:proofErr w:type="gramStart"/>
      <w:r w:rsidR="0066011B" w:rsidRPr="00566F9D">
        <w:rPr>
          <w:rFonts w:ascii="Arial" w:hAnsi="Arial" w:cs="Arial"/>
          <w:sz w:val="20"/>
          <w:szCs w:val="20"/>
        </w:rPr>
        <w:t xml:space="preserve">   </w:t>
      </w:r>
      <w:r w:rsidRPr="00566F9D">
        <w:rPr>
          <w:rFonts w:ascii="Arial" w:hAnsi="Arial" w:cs="Arial"/>
          <w:sz w:val="20"/>
          <w:szCs w:val="20"/>
        </w:rPr>
        <w:t>(</w:t>
      </w:r>
      <w:proofErr w:type="gramEnd"/>
      <w:r w:rsidRPr="00566F9D">
        <w:rPr>
          <w:rFonts w:ascii="Arial" w:hAnsi="Arial" w:cs="Arial"/>
          <w:sz w:val="20"/>
          <w:szCs w:val="20"/>
        </w:rPr>
        <w:t>указать банк)                                                                                                                                      _____________ № ________ на мой текущий счет № _____________________.</w:t>
      </w:r>
    </w:p>
    <w:p w:rsidR="00BF51C1" w:rsidRPr="00566F9D" w:rsidRDefault="00BF51C1" w:rsidP="00566F9D">
      <w:pPr>
        <w:spacing w:before="100" w:beforeAutospacing="1" w:after="100" w:afterAutospacing="1"/>
        <w:rPr>
          <w:rFonts w:ascii="Arial" w:hAnsi="Arial" w:cs="Arial"/>
          <w:sz w:val="20"/>
          <w:szCs w:val="20"/>
        </w:rPr>
      </w:pPr>
      <w:r w:rsidRPr="00566F9D">
        <w:rPr>
          <w:rFonts w:ascii="Arial" w:hAnsi="Arial" w:cs="Arial"/>
          <w:sz w:val="20"/>
          <w:szCs w:val="20"/>
        </w:rPr>
        <w:t>К заявлению прилагаю:</w:t>
      </w:r>
      <w:r w:rsidR="0066011B" w:rsidRPr="00566F9D">
        <w:rPr>
          <w:rFonts w:ascii="Arial" w:hAnsi="Arial" w:cs="Arial"/>
          <w:sz w:val="20"/>
          <w:szCs w:val="20"/>
        </w:rPr>
        <w:t xml:space="preserve"> </w:t>
      </w:r>
      <w:r w:rsidRPr="00566F9D">
        <w:rPr>
          <w:rFonts w:ascii="Arial" w:hAnsi="Arial" w:cs="Arial"/>
          <w:sz w:val="20"/>
          <w:szCs w:val="20"/>
        </w:rPr>
        <w:t>________________________________________________________</w:t>
      </w:r>
    </w:p>
    <w:p w:rsidR="00BF51C1" w:rsidRPr="00566F9D" w:rsidRDefault="00BF51C1" w:rsidP="00566F9D">
      <w:pPr>
        <w:spacing w:before="100" w:beforeAutospacing="1" w:after="100" w:afterAutospacing="1"/>
        <w:rPr>
          <w:rFonts w:ascii="Arial" w:hAnsi="Arial" w:cs="Arial"/>
          <w:sz w:val="20"/>
          <w:szCs w:val="20"/>
        </w:rPr>
      </w:pPr>
      <w:r w:rsidRPr="00566F9D">
        <w:rPr>
          <w:rFonts w:ascii="Arial" w:hAnsi="Arial" w:cs="Arial"/>
          <w:sz w:val="20"/>
          <w:szCs w:val="20"/>
        </w:rPr>
        <w:t>____________________________________________________________________________</w:t>
      </w:r>
    </w:p>
    <w:p w:rsidR="00BF51C1" w:rsidRPr="00566F9D" w:rsidRDefault="00BF51C1" w:rsidP="00566F9D">
      <w:pPr>
        <w:spacing w:before="100" w:beforeAutospacing="1" w:after="100" w:afterAutospacing="1"/>
        <w:rPr>
          <w:rFonts w:ascii="Arial" w:hAnsi="Arial" w:cs="Arial"/>
          <w:sz w:val="20"/>
          <w:szCs w:val="20"/>
        </w:rPr>
      </w:pPr>
      <w:r w:rsidRPr="00566F9D">
        <w:rPr>
          <w:rFonts w:ascii="Arial" w:hAnsi="Arial" w:cs="Arial"/>
          <w:sz w:val="20"/>
          <w:szCs w:val="20"/>
        </w:rPr>
        <w:t>«__</w:t>
      </w:r>
      <w:proofErr w:type="gramStart"/>
      <w:r w:rsidRPr="00566F9D">
        <w:rPr>
          <w:rFonts w:ascii="Arial" w:hAnsi="Arial" w:cs="Arial"/>
          <w:sz w:val="20"/>
          <w:szCs w:val="20"/>
        </w:rPr>
        <w:t>_»_</w:t>
      </w:r>
      <w:proofErr w:type="gramEnd"/>
      <w:r w:rsidRPr="00566F9D">
        <w:rPr>
          <w:rFonts w:ascii="Arial" w:hAnsi="Arial" w:cs="Arial"/>
          <w:sz w:val="20"/>
          <w:szCs w:val="20"/>
        </w:rPr>
        <w:t xml:space="preserve">_________________ __________ г. _____________________________                      </w:t>
      </w:r>
      <w:r w:rsidR="00566F9D">
        <w:rPr>
          <w:rFonts w:ascii="Arial" w:hAnsi="Arial" w:cs="Arial"/>
          <w:sz w:val="20"/>
          <w:szCs w:val="20"/>
        </w:rPr>
        <w:t xml:space="preserve">               </w:t>
      </w:r>
      <w:r w:rsidRPr="00566F9D">
        <w:rPr>
          <w:rFonts w:ascii="Arial" w:hAnsi="Arial" w:cs="Arial"/>
          <w:sz w:val="20"/>
          <w:szCs w:val="20"/>
        </w:rPr>
        <w:t>(подпись заявителя)                                                                                                                       Заявление зарегистрировано ____________________ _________ г.</w:t>
      </w:r>
    </w:p>
    <w:p w:rsidR="00BF51C1" w:rsidRPr="00566F9D" w:rsidRDefault="0066011B" w:rsidP="00566F9D">
      <w:pPr>
        <w:spacing w:before="100" w:beforeAutospacing="1" w:after="100" w:afterAutospacing="1"/>
        <w:rPr>
          <w:rFonts w:ascii="Arial" w:hAnsi="Arial" w:cs="Arial"/>
          <w:sz w:val="20"/>
          <w:szCs w:val="20"/>
        </w:rPr>
      </w:pPr>
      <w:r w:rsidRPr="00566F9D">
        <w:rPr>
          <w:rFonts w:ascii="Arial" w:hAnsi="Arial" w:cs="Arial"/>
          <w:sz w:val="20"/>
          <w:szCs w:val="20"/>
        </w:rPr>
        <w:t>М.</w:t>
      </w:r>
      <w:r w:rsidR="00BF51C1" w:rsidRPr="00566F9D">
        <w:rPr>
          <w:rFonts w:ascii="Arial" w:hAnsi="Arial" w:cs="Arial"/>
          <w:sz w:val="20"/>
          <w:szCs w:val="20"/>
        </w:rPr>
        <w:t xml:space="preserve">П. ______________________________________________________                             </w:t>
      </w:r>
      <w:r w:rsidR="00566F9D">
        <w:rPr>
          <w:rFonts w:ascii="Arial" w:hAnsi="Arial" w:cs="Arial"/>
          <w:sz w:val="20"/>
          <w:szCs w:val="20"/>
        </w:rPr>
        <w:t xml:space="preserve">               </w:t>
      </w:r>
      <w:proofErr w:type="gramStart"/>
      <w:r w:rsidR="00566F9D">
        <w:rPr>
          <w:rFonts w:ascii="Arial" w:hAnsi="Arial" w:cs="Arial"/>
          <w:sz w:val="20"/>
          <w:szCs w:val="20"/>
        </w:rPr>
        <w:t xml:space="preserve">   </w:t>
      </w:r>
      <w:r w:rsidR="00BF51C1" w:rsidRPr="00566F9D">
        <w:rPr>
          <w:rFonts w:ascii="Arial" w:hAnsi="Arial" w:cs="Arial"/>
          <w:sz w:val="20"/>
          <w:szCs w:val="20"/>
        </w:rPr>
        <w:t>(</w:t>
      </w:r>
      <w:proofErr w:type="gramEnd"/>
      <w:r w:rsidR="00BF51C1" w:rsidRPr="00566F9D">
        <w:rPr>
          <w:rFonts w:ascii="Arial" w:hAnsi="Arial" w:cs="Arial"/>
          <w:sz w:val="20"/>
          <w:szCs w:val="20"/>
        </w:rPr>
        <w:t>подпись, инициалы, фамилия и должность работника, зарегистрировавшего заявление)</w:t>
      </w:r>
    </w:p>
    <w:sectPr w:rsidR="00BF51C1" w:rsidRPr="00566F9D" w:rsidSect="005F6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F31FA"/>
    <w:multiLevelType w:val="multilevel"/>
    <w:tmpl w:val="1D3CDD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6B424F"/>
    <w:multiLevelType w:val="hybridMultilevel"/>
    <w:tmpl w:val="28FA45BA"/>
    <w:lvl w:ilvl="0" w:tplc="80FE1A00">
      <w:start w:val="1"/>
      <w:numFmt w:val="decimal"/>
      <w:lvlText w:val="%1."/>
      <w:lvlJc w:val="left"/>
      <w:pPr>
        <w:ind w:left="517" w:hanging="375"/>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78"/>
    <w:rsid w:val="000E0578"/>
    <w:rsid w:val="002B490A"/>
    <w:rsid w:val="00487E25"/>
    <w:rsid w:val="00566F9D"/>
    <w:rsid w:val="0057024A"/>
    <w:rsid w:val="005F64CE"/>
    <w:rsid w:val="0066011B"/>
    <w:rsid w:val="006A2E8E"/>
    <w:rsid w:val="008E4BF7"/>
    <w:rsid w:val="00A92D1C"/>
    <w:rsid w:val="00BC338C"/>
    <w:rsid w:val="00BF51C1"/>
    <w:rsid w:val="00C81AC4"/>
    <w:rsid w:val="00D77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029C"/>
  <w15:chartTrackingRefBased/>
  <w15:docId w15:val="{5F4885D8-4B8A-4799-A523-B6C63B48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9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sid w:val="00D7794A"/>
    <w:pPr>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4">
    <w:name w:val="List Paragraph"/>
    <w:basedOn w:val="a"/>
    <w:uiPriority w:val="34"/>
    <w:qFormat/>
    <w:rsid w:val="00D7794A"/>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4052</Words>
  <Characters>23102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Тулаев</cp:lastModifiedBy>
  <cp:revision>12</cp:revision>
  <dcterms:created xsi:type="dcterms:W3CDTF">2024-02-07T07:00:00Z</dcterms:created>
  <dcterms:modified xsi:type="dcterms:W3CDTF">2024-03-04T01:36:00Z</dcterms:modified>
</cp:coreProperties>
</file>